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>Пояснительная записка</w:t>
      </w:r>
    </w:p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 xml:space="preserve">по исполнению бюджета Дергачевского муниципального района </w:t>
      </w:r>
    </w:p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>за 2016 год</w:t>
      </w:r>
    </w:p>
    <w:p w:rsidR="00BB5C00" w:rsidRPr="0038005B" w:rsidRDefault="00BB5C00" w:rsidP="00BB5C00">
      <w:pPr>
        <w:ind w:left="-567" w:firstLine="567"/>
        <w:jc w:val="both"/>
        <w:rPr>
          <w:sz w:val="28"/>
          <w:szCs w:val="28"/>
        </w:rPr>
      </w:pPr>
    </w:p>
    <w:p w:rsidR="00BB5C00" w:rsidRPr="0038005B" w:rsidRDefault="00BB5C00" w:rsidP="00BB5C00">
      <w:pPr>
        <w:ind w:firstLine="567"/>
        <w:jc w:val="both"/>
        <w:rPr>
          <w:sz w:val="28"/>
          <w:szCs w:val="28"/>
        </w:rPr>
      </w:pPr>
      <w:r w:rsidRPr="00057CE6">
        <w:rPr>
          <w:sz w:val="28"/>
          <w:szCs w:val="28"/>
        </w:rPr>
        <w:t xml:space="preserve">Исполнение </w:t>
      </w:r>
      <w:r w:rsidRPr="00057CE6">
        <w:rPr>
          <w:bCs/>
          <w:sz w:val="28"/>
          <w:szCs w:val="28"/>
        </w:rPr>
        <w:t>бюджета Дергачевского муниципального района</w:t>
      </w:r>
      <w:r w:rsidRPr="00057CE6">
        <w:rPr>
          <w:b/>
          <w:bCs/>
          <w:sz w:val="28"/>
          <w:szCs w:val="28"/>
        </w:rPr>
        <w:t xml:space="preserve"> </w:t>
      </w:r>
      <w:r w:rsidRPr="00057CE6">
        <w:rPr>
          <w:sz w:val="28"/>
          <w:szCs w:val="28"/>
        </w:rPr>
        <w:t xml:space="preserve">за 2016 год составило по доходам с учетом безвозмездных перечислений 349 488,8 тыс. рублей  (98,2%  к  годовым бюджетным назначениям,  112,7%  к уровню бюджетных назначений 2015 года). Исполнение </w:t>
      </w:r>
      <w:r w:rsidRPr="00057CE6">
        <w:rPr>
          <w:bCs/>
          <w:sz w:val="28"/>
          <w:szCs w:val="28"/>
        </w:rPr>
        <w:t>бюджета Дергачевского муниципального</w:t>
      </w:r>
      <w:r w:rsidRPr="0038005B">
        <w:rPr>
          <w:bCs/>
          <w:sz w:val="28"/>
          <w:szCs w:val="28"/>
        </w:rPr>
        <w:t xml:space="preserve"> района</w:t>
      </w:r>
      <w:r w:rsidRPr="0038005B">
        <w:rPr>
          <w:b/>
          <w:bCs/>
          <w:sz w:val="28"/>
          <w:szCs w:val="28"/>
        </w:rPr>
        <w:t xml:space="preserve"> </w:t>
      </w:r>
      <w:r w:rsidRPr="0038005B">
        <w:rPr>
          <w:sz w:val="28"/>
          <w:szCs w:val="28"/>
        </w:rPr>
        <w:t>по расходам за 2016г.  – 346 838,6 тыс. рублей (95,7% к назначениям года, к уровню 2015г. 107,3%).</w:t>
      </w:r>
    </w:p>
    <w:p w:rsidR="00BB5C00" w:rsidRPr="00057CE6" w:rsidRDefault="00BB5C00" w:rsidP="00BB5C00">
      <w:pPr>
        <w:ind w:firstLine="567"/>
        <w:jc w:val="both"/>
        <w:rPr>
          <w:sz w:val="28"/>
          <w:szCs w:val="28"/>
        </w:rPr>
      </w:pPr>
      <w:r w:rsidRPr="00057CE6">
        <w:rPr>
          <w:sz w:val="28"/>
          <w:szCs w:val="28"/>
        </w:rPr>
        <w:t xml:space="preserve">Доходная часть бюджета на 2016 г. в части налоговых и неналоговых доходов утверждена в сумме 64 162,7 тыс. рублей (130,7% к уровню 2015г.).  Доходная часть  за 2016 года исполнена в сумме 63 979,4 тыс. рублей, что составляет 99,7% от  годовых плановых назначений 2016 года,  148,1%  к уровню 2015 г.  </w:t>
      </w:r>
    </w:p>
    <w:p w:rsidR="00BB5C00" w:rsidRPr="00057CE6" w:rsidRDefault="00BB5C00" w:rsidP="00BB5C00">
      <w:pPr>
        <w:pStyle w:val="a3"/>
        <w:spacing w:line="276" w:lineRule="auto"/>
        <w:ind w:left="0" w:firstLine="567"/>
        <w:jc w:val="both"/>
        <w:rPr>
          <w:szCs w:val="28"/>
        </w:rPr>
      </w:pPr>
      <w:r w:rsidRPr="00057CE6">
        <w:rPr>
          <w:szCs w:val="28"/>
        </w:rPr>
        <w:t>В бюджет муниципального района за предыдущий год поступило 40850,9 тыс. рублей налоговых платежей, доля которых в общем объеме доходов составила   99,8%.</w:t>
      </w:r>
    </w:p>
    <w:p w:rsidR="00BB5C00" w:rsidRPr="0038005B" w:rsidRDefault="00BB5C00" w:rsidP="00BB5C00">
      <w:pPr>
        <w:pStyle w:val="a3"/>
        <w:spacing w:line="276" w:lineRule="auto"/>
        <w:ind w:left="0"/>
        <w:jc w:val="both"/>
        <w:rPr>
          <w:szCs w:val="28"/>
        </w:rPr>
      </w:pPr>
      <w:r w:rsidRPr="00057CE6">
        <w:rPr>
          <w:szCs w:val="28"/>
        </w:rPr>
        <w:t xml:space="preserve">     </w:t>
      </w:r>
      <w:r w:rsidRPr="00057CE6">
        <w:rPr>
          <w:szCs w:val="28"/>
        </w:rPr>
        <w:tab/>
      </w:r>
      <w:proofErr w:type="gramStart"/>
      <w:r w:rsidRPr="00057CE6">
        <w:rPr>
          <w:szCs w:val="28"/>
        </w:rPr>
        <w:t>Основной объем налоговых и неналоговых поступлений бюджета Дергачевского муниципального  района обеспечен за счет поступлений налогов: налог на доходы физических лиц – 23 029,8 тыс. руб. (112% к уровню прошлого</w:t>
      </w:r>
      <w:proofErr w:type="gramEnd"/>
      <w:r w:rsidRPr="00057CE6">
        <w:rPr>
          <w:szCs w:val="28"/>
        </w:rPr>
        <w:t xml:space="preserve"> года), налог на совокупный доход – 5 380,1 тыс. руб. (111,6% к уровню прошлого года) и доходы от продажи материальных и нематериальных активов – 16 654,6 тыс. руб. (в 2,2р. к уровню прошлого года).  Бюджетные назначения 2016 года по ним исполнены на 100,2%, 100,0%  и  100,0% соответственно.</w:t>
      </w:r>
    </w:p>
    <w:p w:rsidR="00BB5C00" w:rsidRPr="0038005B" w:rsidRDefault="00BB5C00" w:rsidP="00BB5C00">
      <w:pPr>
        <w:pStyle w:val="a3"/>
        <w:spacing w:line="276" w:lineRule="auto"/>
        <w:ind w:left="0" w:firstLine="708"/>
        <w:jc w:val="both"/>
        <w:rPr>
          <w:szCs w:val="28"/>
        </w:rPr>
      </w:pPr>
      <w:r w:rsidRPr="0038005B">
        <w:rPr>
          <w:szCs w:val="28"/>
        </w:rPr>
        <w:t xml:space="preserve">Бюджетные назначения муниципального дорожного фонда за счет поступлений от акцизов на бензин, дизельное топливо, моторные масла, подлежащие зачислению в местный бюджет, при годовом плане </w:t>
      </w:r>
      <w:r>
        <w:rPr>
          <w:szCs w:val="28"/>
        </w:rPr>
        <w:t>11 700,1</w:t>
      </w:r>
      <w:r w:rsidRPr="0038005B">
        <w:rPr>
          <w:szCs w:val="28"/>
        </w:rPr>
        <w:t xml:space="preserve"> тыс</w:t>
      </w:r>
      <w:proofErr w:type="gramStart"/>
      <w:r w:rsidRPr="0038005B">
        <w:rPr>
          <w:szCs w:val="28"/>
        </w:rPr>
        <w:t>.р</w:t>
      </w:r>
      <w:proofErr w:type="gramEnd"/>
      <w:r w:rsidRPr="0038005B">
        <w:rPr>
          <w:szCs w:val="28"/>
        </w:rPr>
        <w:t xml:space="preserve">уб. исполнены в сумме </w:t>
      </w:r>
      <w:r>
        <w:rPr>
          <w:szCs w:val="28"/>
        </w:rPr>
        <w:t>11 583,9</w:t>
      </w:r>
      <w:r w:rsidRPr="0038005B">
        <w:rPr>
          <w:szCs w:val="28"/>
        </w:rPr>
        <w:t xml:space="preserve"> тыс.руб. или на 9</w:t>
      </w:r>
      <w:r>
        <w:rPr>
          <w:szCs w:val="28"/>
        </w:rPr>
        <w:t>9,0</w:t>
      </w:r>
      <w:r w:rsidRPr="0038005B">
        <w:rPr>
          <w:szCs w:val="28"/>
        </w:rPr>
        <w:t xml:space="preserve">%. </w:t>
      </w:r>
    </w:p>
    <w:p w:rsidR="00BB5C00" w:rsidRPr="0038005B" w:rsidRDefault="00BB5C00" w:rsidP="00BB5C00">
      <w:pPr>
        <w:pStyle w:val="a3"/>
        <w:spacing w:line="276" w:lineRule="auto"/>
        <w:ind w:left="0" w:firstLine="708"/>
        <w:jc w:val="both"/>
        <w:rPr>
          <w:szCs w:val="28"/>
        </w:rPr>
      </w:pPr>
    </w:p>
    <w:p w:rsidR="00BB5C00" w:rsidRPr="0038005B" w:rsidRDefault="00BB5C00" w:rsidP="00BB5C00">
      <w:pPr>
        <w:pStyle w:val="a3"/>
        <w:spacing w:line="276" w:lineRule="auto"/>
        <w:ind w:left="0"/>
        <w:jc w:val="center"/>
        <w:rPr>
          <w:b/>
          <w:szCs w:val="28"/>
        </w:rPr>
      </w:pPr>
      <w:r w:rsidRPr="0038005B">
        <w:rPr>
          <w:b/>
          <w:szCs w:val="28"/>
        </w:rPr>
        <w:t>Исполнение по налогам и сборам к уточненным назначениям характеризуется следующими данными:</w:t>
      </w:r>
    </w:p>
    <w:p w:rsidR="00BB5C00" w:rsidRPr="0038005B" w:rsidRDefault="00BB5C00" w:rsidP="00BB5C00">
      <w:pPr>
        <w:pStyle w:val="a3"/>
        <w:spacing w:line="276" w:lineRule="auto"/>
        <w:jc w:val="both"/>
        <w:rPr>
          <w:szCs w:val="28"/>
          <w:highlight w:val="yellow"/>
        </w:rPr>
      </w:pPr>
      <w:r w:rsidRPr="0038005B">
        <w:rPr>
          <w:szCs w:val="28"/>
          <w:highlight w:val="yellow"/>
        </w:rPr>
        <w:t xml:space="preserve">                                                                                                              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1893"/>
        <w:gridCol w:w="1894"/>
        <w:gridCol w:w="1712"/>
      </w:tblGrid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pStyle w:val="2"/>
              <w:spacing w:line="276" w:lineRule="auto"/>
              <w:jc w:val="both"/>
              <w:rPr>
                <w:szCs w:val="28"/>
              </w:rPr>
            </w:pPr>
            <w:r w:rsidRPr="0038005B">
              <w:rPr>
                <w:szCs w:val="28"/>
              </w:rPr>
              <w:t>Наименование дохода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C00" w:rsidRPr="0038005B" w:rsidRDefault="00BB5C00" w:rsidP="00071486">
            <w:pPr>
              <w:jc w:val="center"/>
              <w:rPr>
                <w:b/>
                <w:bCs/>
                <w:sz w:val="28"/>
                <w:szCs w:val="28"/>
              </w:rPr>
            </w:pPr>
            <w:r w:rsidRPr="0038005B">
              <w:rPr>
                <w:b/>
                <w:bCs/>
                <w:sz w:val="28"/>
                <w:szCs w:val="28"/>
              </w:rPr>
              <w:t>Поступления за  2016 год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b/>
                <w:bCs/>
                <w:sz w:val="28"/>
                <w:szCs w:val="28"/>
              </w:rPr>
              <w:t>Поступления за  2015 год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bCs/>
                <w:sz w:val="28"/>
                <w:szCs w:val="28"/>
              </w:rPr>
            </w:pPr>
            <w:r w:rsidRPr="0038005B">
              <w:rPr>
                <w:b/>
                <w:bCs/>
                <w:sz w:val="28"/>
                <w:szCs w:val="28"/>
              </w:rPr>
              <w:t>% отклонения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b/>
                <w:i/>
                <w:sz w:val="28"/>
                <w:szCs w:val="28"/>
              </w:rPr>
            </w:pPr>
            <w:r w:rsidRPr="0038005B">
              <w:rPr>
                <w:b/>
                <w:i/>
                <w:sz w:val="28"/>
                <w:szCs w:val="28"/>
              </w:rPr>
              <w:t xml:space="preserve">Всего </w:t>
            </w:r>
            <w:proofErr w:type="gramStart"/>
            <w:r w:rsidRPr="0038005B">
              <w:rPr>
                <w:b/>
                <w:i/>
                <w:sz w:val="28"/>
                <w:szCs w:val="28"/>
              </w:rPr>
              <w:t>налоговые</w:t>
            </w:r>
            <w:proofErr w:type="gramEnd"/>
            <w:r w:rsidRPr="0038005B">
              <w:rPr>
                <w:b/>
                <w:i/>
                <w:sz w:val="28"/>
                <w:szCs w:val="28"/>
              </w:rPr>
              <w:t xml:space="preserve"> и неналоговые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63 979,4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i/>
                <w:sz w:val="28"/>
                <w:szCs w:val="28"/>
              </w:rPr>
            </w:pPr>
            <w:r w:rsidRPr="0038005B">
              <w:rPr>
                <w:b/>
                <w:i/>
                <w:sz w:val="28"/>
                <w:szCs w:val="28"/>
              </w:rPr>
              <w:t>43 206,3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148,1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b/>
                <w:sz w:val="28"/>
                <w:szCs w:val="28"/>
              </w:rPr>
            </w:pPr>
            <w:r w:rsidRPr="0038005B">
              <w:rPr>
                <w:b/>
                <w:sz w:val="28"/>
                <w:szCs w:val="28"/>
              </w:rPr>
              <w:t>Налоговые в т.ч.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40 850,9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 w:rsidRPr="0038005B">
              <w:rPr>
                <w:b/>
                <w:sz w:val="28"/>
                <w:szCs w:val="28"/>
              </w:rPr>
              <w:t>28 692,2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142,4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налог на доходы физических лиц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23 029,8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20 567,4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 АКЦИЗЫ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11 583,9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2 397,5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4,8р.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единый налог на вмененный доход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2 822,3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3 253,8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единый сельскохозяйственный  налог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2 557,8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1 563,2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163,6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государственная пошлина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908,1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94,4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b/>
                <w:sz w:val="28"/>
                <w:szCs w:val="28"/>
              </w:rPr>
            </w:pPr>
            <w:r w:rsidRPr="0038005B">
              <w:rPr>
                <w:b/>
                <w:sz w:val="28"/>
                <w:szCs w:val="28"/>
              </w:rPr>
              <w:t>Неналоговые доходы, в т.ч.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23 128,5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 w:rsidRPr="0038005B">
              <w:rPr>
                <w:b/>
                <w:sz w:val="28"/>
                <w:szCs w:val="28"/>
              </w:rPr>
              <w:t>14 514,0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159,4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доходы от использования имущества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3 555,9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3 529,6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lastRenderedPageBreak/>
              <w:t xml:space="preserve"> - плата за негативное воздействие на окружающую среду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118,0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149,7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-  доходы от оказания платных услуг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1 797,1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2 175,3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82,6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доходы от продажи материальных и нематериальных активов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16 654,6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7 705,9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2,2 р.</w:t>
            </w:r>
          </w:p>
        </w:tc>
      </w:tr>
      <w:tr w:rsidR="00BB5C00" w:rsidRPr="0038005B" w:rsidTr="00071486"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both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 xml:space="preserve"> - штрафы, санкции, возмещение ущерба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941,3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 w:rsidRPr="0038005B">
              <w:rPr>
                <w:sz w:val="28"/>
                <w:szCs w:val="28"/>
              </w:rPr>
              <w:t>923,2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00" w:rsidRPr="0038005B" w:rsidRDefault="00BB5C00" w:rsidP="00071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</w:tbl>
    <w:p w:rsidR="00BB5C00" w:rsidRPr="0038005B" w:rsidRDefault="00BB5C00" w:rsidP="00BB5C00">
      <w:pPr>
        <w:rPr>
          <w:sz w:val="28"/>
          <w:szCs w:val="28"/>
        </w:rPr>
      </w:pPr>
    </w:p>
    <w:p w:rsidR="00934491" w:rsidRPr="00913736" w:rsidRDefault="007848EC" w:rsidP="00934491">
      <w:pPr>
        <w:ind w:firstLine="851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Поступление безвозмездных перечислений </w:t>
      </w:r>
      <w:r w:rsidR="00734EA3" w:rsidRPr="00913736">
        <w:rPr>
          <w:sz w:val="28"/>
          <w:szCs w:val="28"/>
        </w:rPr>
        <w:t>от других бюджетов бюджетной системы РФ</w:t>
      </w:r>
      <w:r w:rsidR="00934491" w:rsidRPr="00913736">
        <w:t xml:space="preserve"> </w:t>
      </w:r>
      <w:r w:rsidR="00934491" w:rsidRPr="00913736">
        <w:rPr>
          <w:sz w:val="28"/>
          <w:szCs w:val="28"/>
        </w:rPr>
        <w:t>за</w:t>
      </w:r>
      <w:r w:rsidR="006561B4">
        <w:rPr>
          <w:sz w:val="28"/>
          <w:szCs w:val="28"/>
        </w:rPr>
        <w:t xml:space="preserve"> </w:t>
      </w:r>
      <w:r w:rsidR="00934491" w:rsidRPr="00913736">
        <w:rPr>
          <w:sz w:val="28"/>
          <w:szCs w:val="28"/>
        </w:rPr>
        <w:t>201</w:t>
      </w:r>
      <w:r w:rsidR="009A77D5">
        <w:rPr>
          <w:sz w:val="28"/>
          <w:szCs w:val="28"/>
        </w:rPr>
        <w:t>6</w:t>
      </w:r>
      <w:r w:rsidR="00934491" w:rsidRPr="00913736">
        <w:rPr>
          <w:sz w:val="28"/>
          <w:szCs w:val="28"/>
        </w:rPr>
        <w:t>г</w:t>
      </w:r>
      <w:r w:rsidR="00952F62" w:rsidRPr="00913736">
        <w:rPr>
          <w:sz w:val="28"/>
          <w:szCs w:val="28"/>
        </w:rPr>
        <w:t>.</w:t>
      </w:r>
      <w:r w:rsidRPr="00913736">
        <w:rPr>
          <w:sz w:val="28"/>
          <w:szCs w:val="28"/>
        </w:rPr>
        <w:t xml:space="preserve"> составило </w:t>
      </w:r>
      <w:r w:rsidR="006561B4">
        <w:rPr>
          <w:sz w:val="28"/>
          <w:szCs w:val="28"/>
        </w:rPr>
        <w:t>2</w:t>
      </w:r>
      <w:r w:rsidR="009A77D5">
        <w:rPr>
          <w:sz w:val="28"/>
          <w:szCs w:val="28"/>
        </w:rPr>
        <w:t>8</w:t>
      </w:r>
      <w:r w:rsidR="006561B4">
        <w:rPr>
          <w:sz w:val="28"/>
          <w:szCs w:val="28"/>
        </w:rPr>
        <w:t xml:space="preserve">6 </w:t>
      </w:r>
      <w:r w:rsidR="009A77D5">
        <w:rPr>
          <w:sz w:val="28"/>
          <w:szCs w:val="28"/>
        </w:rPr>
        <w:t>720</w:t>
      </w:r>
      <w:r w:rsidR="00E82F8C">
        <w:rPr>
          <w:sz w:val="28"/>
          <w:szCs w:val="28"/>
        </w:rPr>
        <w:t>,</w:t>
      </w:r>
      <w:r w:rsidR="006561B4">
        <w:rPr>
          <w:sz w:val="28"/>
          <w:szCs w:val="28"/>
        </w:rPr>
        <w:t>8</w:t>
      </w:r>
      <w:r w:rsidR="00764CD7" w:rsidRPr="00913736">
        <w:rPr>
          <w:sz w:val="28"/>
          <w:szCs w:val="28"/>
        </w:rPr>
        <w:t xml:space="preserve"> тыс</w:t>
      </w:r>
      <w:proofErr w:type="gramStart"/>
      <w:r w:rsidR="00764CD7" w:rsidRPr="00913736">
        <w:rPr>
          <w:sz w:val="28"/>
          <w:szCs w:val="28"/>
        </w:rPr>
        <w:t>.</w:t>
      </w:r>
      <w:r w:rsidR="00734EA3" w:rsidRPr="00913736">
        <w:rPr>
          <w:sz w:val="28"/>
          <w:szCs w:val="28"/>
        </w:rPr>
        <w:t>р</w:t>
      </w:r>
      <w:proofErr w:type="gramEnd"/>
      <w:r w:rsidR="00734EA3" w:rsidRPr="00913736">
        <w:rPr>
          <w:sz w:val="28"/>
          <w:szCs w:val="28"/>
        </w:rPr>
        <w:t>ублей</w:t>
      </w:r>
      <w:r w:rsidRPr="00913736">
        <w:rPr>
          <w:sz w:val="28"/>
          <w:szCs w:val="28"/>
        </w:rPr>
        <w:t xml:space="preserve">, </w:t>
      </w:r>
      <w:r w:rsidR="006561B4">
        <w:rPr>
          <w:sz w:val="28"/>
          <w:szCs w:val="28"/>
        </w:rPr>
        <w:t>9</w:t>
      </w:r>
      <w:r w:rsidR="009A77D5">
        <w:rPr>
          <w:sz w:val="28"/>
          <w:szCs w:val="28"/>
        </w:rPr>
        <w:t>7</w:t>
      </w:r>
      <w:r w:rsidR="009E385E">
        <w:rPr>
          <w:sz w:val="28"/>
          <w:szCs w:val="28"/>
        </w:rPr>
        <w:t>,</w:t>
      </w:r>
      <w:r w:rsidR="009A77D5">
        <w:rPr>
          <w:sz w:val="28"/>
          <w:szCs w:val="28"/>
        </w:rPr>
        <w:t>8</w:t>
      </w:r>
      <w:r w:rsidR="006E529D" w:rsidRPr="00913736">
        <w:rPr>
          <w:sz w:val="28"/>
          <w:szCs w:val="28"/>
        </w:rPr>
        <w:t>%</w:t>
      </w:r>
      <w:r w:rsidR="006877FC" w:rsidRPr="00913736">
        <w:rPr>
          <w:sz w:val="28"/>
          <w:szCs w:val="28"/>
        </w:rPr>
        <w:t xml:space="preserve"> к назначениям года, </w:t>
      </w:r>
      <w:r w:rsidR="009A77D5">
        <w:rPr>
          <w:sz w:val="28"/>
          <w:szCs w:val="28"/>
        </w:rPr>
        <w:t>107</w:t>
      </w:r>
      <w:r w:rsidR="00FD6437" w:rsidRPr="004D52D2">
        <w:rPr>
          <w:sz w:val="28"/>
          <w:szCs w:val="28"/>
        </w:rPr>
        <w:t>%</w:t>
      </w:r>
      <w:r w:rsidR="006877FC" w:rsidRPr="004D52D2">
        <w:rPr>
          <w:sz w:val="28"/>
          <w:szCs w:val="28"/>
        </w:rPr>
        <w:t xml:space="preserve"> к уровню 201</w:t>
      </w:r>
      <w:r w:rsidR="009A77D5">
        <w:rPr>
          <w:sz w:val="28"/>
          <w:szCs w:val="28"/>
        </w:rPr>
        <w:t>5</w:t>
      </w:r>
      <w:r w:rsidR="006877FC" w:rsidRPr="004D52D2">
        <w:rPr>
          <w:sz w:val="28"/>
          <w:szCs w:val="28"/>
        </w:rPr>
        <w:t>г.</w:t>
      </w:r>
    </w:p>
    <w:p w:rsidR="006E529D" w:rsidRPr="00913736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>Из них</w:t>
      </w:r>
    </w:p>
    <w:p w:rsidR="006E529D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- </w:t>
      </w:r>
      <w:r w:rsidRPr="00913736">
        <w:rPr>
          <w:color w:val="000000"/>
          <w:sz w:val="28"/>
          <w:szCs w:val="28"/>
        </w:rPr>
        <w:t xml:space="preserve">дотации бюджетам субъектов Российской Федерации и муниципальных образований </w:t>
      </w:r>
      <w:r w:rsidR="009A77D5">
        <w:rPr>
          <w:color w:val="000000"/>
          <w:sz w:val="28"/>
          <w:szCs w:val="28"/>
        </w:rPr>
        <w:t>83</w:t>
      </w:r>
      <w:r w:rsidR="00E82F8C">
        <w:rPr>
          <w:color w:val="000000"/>
          <w:sz w:val="28"/>
          <w:szCs w:val="28"/>
        </w:rPr>
        <w:t xml:space="preserve"> </w:t>
      </w:r>
      <w:r w:rsidR="006561B4">
        <w:rPr>
          <w:color w:val="000000"/>
          <w:sz w:val="28"/>
          <w:szCs w:val="28"/>
        </w:rPr>
        <w:t>2</w:t>
      </w:r>
      <w:r w:rsidR="009A77D5">
        <w:rPr>
          <w:color w:val="000000"/>
          <w:sz w:val="28"/>
          <w:szCs w:val="28"/>
        </w:rPr>
        <w:t>09</w:t>
      </w:r>
      <w:r w:rsidR="00E82F8C">
        <w:rPr>
          <w:color w:val="000000"/>
          <w:sz w:val="28"/>
          <w:szCs w:val="28"/>
        </w:rPr>
        <w:t>,</w:t>
      </w:r>
      <w:r w:rsidR="009A77D5">
        <w:rPr>
          <w:color w:val="000000"/>
          <w:sz w:val="28"/>
          <w:szCs w:val="28"/>
        </w:rPr>
        <w:t>5</w:t>
      </w:r>
      <w:r w:rsidR="002C2DAD" w:rsidRPr="00913736">
        <w:rPr>
          <w:color w:val="000000"/>
          <w:sz w:val="28"/>
          <w:szCs w:val="28"/>
        </w:rPr>
        <w:t xml:space="preserve"> </w:t>
      </w:r>
      <w:r w:rsidRPr="00913736">
        <w:rPr>
          <w:color w:val="000000"/>
          <w:sz w:val="28"/>
          <w:szCs w:val="28"/>
        </w:rPr>
        <w:t>тыс. руб.</w:t>
      </w:r>
      <w:r w:rsidRPr="00913736">
        <w:rPr>
          <w:sz w:val="28"/>
          <w:szCs w:val="28"/>
        </w:rPr>
        <w:t>,</w:t>
      </w:r>
      <w:r w:rsidRPr="00C22DA3">
        <w:rPr>
          <w:sz w:val="28"/>
          <w:szCs w:val="28"/>
        </w:rPr>
        <w:t xml:space="preserve"> (</w:t>
      </w:r>
      <w:r w:rsidR="00E82F8C">
        <w:rPr>
          <w:sz w:val="28"/>
          <w:szCs w:val="28"/>
        </w:rPr>
        <w:t>10</w:t>
      </w:r>
      <w:r w:rsidR="00212686">
        <w:rPr>
          <w:sz w:val="28"/>
          <w:szCs w:val="28"/>
        </w:rPr>
        <w:t>0</w:t>
      </w:r>
      <w:r>
        <w:rPr>
          <w:sz w:val="28"/>
          <w:szCs w:val="28"/>
        </w:rPr>
        <w:t xml:space="preserve"> % к плановым назначениям</w:t>
      </w:r>
      <w:r w:rsidR="006561B4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A77D5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 w:rsidR="002C2D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E529D" w:rsidRDefault="006E529D" w:rsidP="006E529D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</w:t>
      </w:r>
      <w:r>
        <w:rPr>
          <w:color w:val="000000"/>
          <w:sz w:val="28"/>
          <w:szCs w:val="28"/>
        </w:rPr>
        <w:t xml:space="preserve">убсидии бюджетам субъектов Российской Федерации и муниципальных образований (межбюджетные субсидии) </w:t>
      </w:r>
      <w:r w:rsidR="009A77D5">
        <w:rPr>
          <w:color w:val="000000"/>
          <w:sz w:val="28"/>
          <w:szCs w:val="28"/>
        </w:rPr>
        <w:t>15 047,0</w:t>
      </w:r>
      <w:r w:rsidR="00A57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(</w:t>
      </w:r>
      <w:r w:rsidR="009A77D5">
        <w:rPr>
          <w:color w:val="000000"/>
          <w:sz w:val="28"/>
          <w:szCs w:val="28"/>
        </w:rPr>
        <w:t>74</w:t>
      </w:r>
      <w:r w:rsidR="00212686">
        <w:rPr>
          <w:color w:val="000000"/>
          <w:sz w:val="28"/>
          <w:szCs w:val="28"/>
        </w:rPr>
        <w:t>,</w:t>
      </w:r>
      <w:r w:rsidR="009A77D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 к плановым назначениям 201</w:t>
      </w:r>
      <w:r w:rsidR="009A77D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г.);</w:t>
      </w:r>
    </w:p>
    <w:p w:rsidR="006E529D" w:rsidRDefault="006E529D" w:rsidP="006E529D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F332A">
        <w:rPr>
          <w:color w:val="000000"/>
          <w:sz w:val="28"/>
          <w:szCs w:val="28"/>
        </w:rPr>
        <w:t xml:space="preserve">субвенции бюджетам субъектов Российской Федерации и муниципальных образований </w:t>
      </w:r>
      <w:r w:rsidR="00212686">
        <w:rPr>
          <w:color w:val="000000"/>
          <w:sz w:val="28"/>
          <w:szCs w:val="28"/>
        </w:rPr>
        <w:t>1</w:t>
      </w:r>
      <w:r w:rsidR="00A57A99">
        <w:rPr>
          <w:color w:val="000000"/>
          <w:sz w:val="28"/>
          <w:szCs w:val="28"/>
        </w:rPr>
        <w:t>7</w:t>
      </w:r>
      <w:r w:rsidR="009A77D5">
        <w:rPr>
          <w:color w:val="000000"/>
          <w:sz w:val="28"/>
          <w:szCs w:val="28"/>
        </w:rPr>
        <w:t>9</w:t>
      </w:r>
      <w:r w:rsidR="00A57A99">
        <w:rPr>
          <w:color w:val="000000"/>
          <w:sz w:val="28"/>
          <w:szCs w:val="28"/>
        </w:rPr>
        <w:t> </w:t>
      </w:r>
      <w:r w:rsidR="009A77D5">
        <w:rPr>
          <w:color w:val="000000"/>
          <w:sz w:val="28"/>
          <w:szCs w:val="28"/>
        </w:rPr>
        <w:t>467</w:t>
      </w:r>
      <w:r w:rsidR="00A57A99">
        <w:rPr>
          <w:color w:val="000000"/>
          <w:sz w:val="28"/>
          <w:szCs w:val="28"/>
        </w:rPr>
        <w:t>,</w:t>
      </w:r>
      <w:r w:rsidR="009A77D5">
        <w:rPr>
          <w:color w:val="000000"/>
          <w:sz w:val="28"/>
          <w:szCs w:val="28"/>
        </w:rPr>
        <w:t>8</w:t>
      </w:r>
      <w:r w:rsidR="007F332A">
        <w:rPr>
          <w:color w:val="000000"/>
          <w:sz w:val="28"/>
          <w:szCs w:val="28"/>
        </w:rPr>
        <w:t xml:space="preserve"> </w:t>
      </w:r>
      <w:r w:rsidRPr="007F332A">
        <w:rPr>
          <w:color w:val="000000"/>
          <w:sz w:val="28"/>
          <w:szCs w:val="28"/>
        </w:rPr>
        <w:t>тыс. руб. (</w:t>
      </w:r>
      <w:r w:rsidR="00A57A99">
        <w:rPr>
          <w:color w:val="000000"/>
          <w:sz w:val="28"/>
          <w:szCs w:val="28"/>
        </w:rPr>
        <w:t>100</w:t>
      </w:r>
      <w:r w:rsidRPr="007F332A">
        <w:rPr>
          <w:color w:val="000000"/>
          <w:sz w:val="28"/>
          <w:szCs w:val="28"/>
        </w:rPr>
        <w:t>%  к плановым назначениям);</w:t>
      </w:r>
    </w:p>
    <w:p w:rsidR="00406B35" w:rsidRDefault="006E529D" w:rsidP="006E529D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иные межбюджетные трансферты </w:t>
      </w:r>
      <w:r w:rsidR="009A77D5">
        <w:rPr>
          <w:color w:val="000000"/>
          <w:sz w:val="28"/>
          <w:szCs w:val="28"/>
        </w:rPr>
        <w:t>8 996</w:t>
      </w:r>
      <w:r w:rsidR="00212686">
        <w:rPr>
          <w:color w:val="000000"/>
          <w:sz w:val="28"/>
          <w:szCs w:val="28"/>
        </w:rPr>
        <w:t>,</w:t>
      </w:r>
      <w:r w:rsidR="009A77D5">
        <w:rPr>
          <w:color w:val="000000"/>
          <w:sz w:val="28"/>
          <w:szCs w:val="28"/>
        </w:rPr>
        <w:t>5</w:t>
      </w:r>
      <w:r w:rsidR="006F06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 (</w:t>
      </w:r>
      <w:r w:rsidR="009A77D5">
        <w:rPr>
          <w:color w:val="000000"/>
          <w:sz w:val="28"/>
          <w:szCs w:val="28"/>
        </w:rPr>
        <w:t>88</w:t>
      </w:r>
      <w:r>
        <w:rPr>
          <w:color w:val="000000"/>
          <w:sz w:val="28"/>
          <w:szCs w:val="28"/>
        </w:rPr>
        <w:t>%  к плановым назначениям 201</w:t>
      </w:r>
      <w:r w:rsidR="009A77D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г.).</w:t>
      </w:r>
    </w:p>
    <w:p w:rsidR="006877FC" w:rsidRDefault="006877FC" w:rsidP="009344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57C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tbl>
      <w:tblPr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1842"/>
        <w:gridCol w:w="1670"/>
        <w:gridCol w:w="1418"/>
      </w:tblGrid>
      <w:tr w:rsidR="006877FC" w:rsidTr="002C3CFB">
        <w:trPr>
          <w:trHeight w:val="418"/>
        </w:trPr>
        <w:tc>
          <w:tcPr>
            <w:tcW w:w="2535" w:type="pct"/>
            <w:vMerge w:val="restart"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pct"/>
            <w:gridSpan w:val="2"/>
            <w:shd w:val="clear" w:color="auto" w:fill="auto"/>
          </w:tcPr>
          <w:p w:rsidR="006877FC" w:rsidRPr="00AE26FB" w:rsidRDefault="006877FC" w:rsidP="002F29E8">
            <w:pPr>
              <w:jc w:val="center"/>
              <w:rPr>
                <w:sz w:val="28"/>
                <w:szCs w:val="28"/>
              </w:rPr>
            </w:pPr>
            <w:r w:rsidRPr="00AE26FB">
              <w:rPr>
                <w:sz w:val="28"/>
                <w:szCs w:val="28"/>
              </w:rPr>
              <w:t>201</w:t>
            </w:r>
            <w:r w:rsidR="002F29E8">
              <w:rPr>
                <w:sz w:val="28"/>
                <w:szCs w:val="28"/>
              </w:rPr>
              <w:t>6</w:t>
            </w:r>
            <w:r w:rsidRPr="00AE26FB">
              <w:rPr>
                <w:sz w:val="28"/>
                <w:szCs w:val="28"/>
              </w:rPr>
              <w:t>г</w:t>
            </w:r>
            <w:r w:rsidR="00A54894" w:rsidRPr="00AE26FB">
              <w:rPr>
                <w:sz w:val="28"/>
                <w:szCs w:val="28"/>
              </w:rPr>
              <w:t>.</w:t>
            </w:r>
          </w:p>
        </w:tc>
        <w:tc>
          <w:tcPr>
            <w:tcW w:w="709" w:type="pct"/>
            <w:vMerge w:val="restart"/>
          </w:tcPr>
          <w:p w:rsidR="006877FC" w:rsidRPr="004D52D2" w:rsidRDefault="006877FC" w:rsidP="00E5580C">
            <w:pPr>
              <w:rPr>
                <w:b/>
                <w:sz w:val="20"/>
                <w:szCs w:val="20"/>
              </w:rPr>
            </w:pPr>
            <w:r w:rsidRPr="004D52D2">
              <w:rPr>
                <w:b/>
                <w:sz w:val="20"/>
                <w:szCs w:val="20"/>
              </w:rPr>
              <w:t xml:space="preserve">Темп </w:t>
            </w:r>
            <w:r w:rsidR="00D86E0E" w:rsidRPr="004D52D2">
              <w:rPr>
                <w:b/>
                <w:sz w:val="20"/>
                <w:szCs w:val="20"/>
              </w:rPr>
              <w:t>снижения</w:t>
            </w:r>
            <w:r w:rsidRPr="004D52D2">
              <w:rPr>
                <w:b/>
                <w:sz w:val="20"/>
                <w:szCs w:val="20"/>
              </w:rPr>
              <w:t xml:space="preserve">   к уровню 201</w:t>
            </w:r>
            <w:r w:rsidR="002F29E8">
              <w:rPr>
                <w:b/>
                <w:sz w:val="20"/>
                <w:szCs w:val="20"/>
              </w:rPr>
              <w:t>5</w:t>
            </w:r>
            <w:r w:rsidRPr="004D52D2">
              <w:rPr>
                <w:b/>
                <w:sz w:val="20"/>
                <w:szCs w:val="20"/>
              </w:rPr>
              <w:t>г.</w:t>
            </w:r>
          </w:p>
          <w:p w:rsidR="006877FC" w:rsidRPr="004D52D2" w:rsidRDefault="00D57C7E" w:rsidP="00934491">
            <w:pPr>
              <w:jc w:val="center"/>
              <w:rPr>
                <w:sz w:val="28"/>
                <w:szCs w:val="28"/>
              </w:rPr>
            </w:pPr>
            <w:r w:rsidRPr="004D52D2">
              <w:rPr>
                <w:sz w:val="28"/>
                <w:szCs w:val="28"/>
              </w:rPr>
              <w:t>%</w:t>
            </w:r>
          </w:p>
        </w:tc>
      </w:tr>
      <w:tr w:rsidR="006877FC" w:rsidTr="002C3CFB">
        <w:trPr>
          <w:trHeight w:val="751"/>
        </w:trPr>
        <w:tc>
          <w:tcPr>
            <w:tcW w:w="2535" w:type="pct"/>
            <w:vMerge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6877FC" w:rsidRDefault="006877FC" w:rsidP="003E5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 </w:t>
            </w:r>
            <w:r w:rsidR="00D57C7E">
              <w:rPr>
                <w:sz w:val="28"/>
                <w:szCs w:val="28"/>
              </w:rPr>
              <w:t>тыс</w:t>
            </w:r>
            <w:proofErr w:type="gramStart"/>
            <w:r w:rsidR="00D57C7E">
              <w:rPr>
                <w:sz w:val="28"/>
                <w:szCs w:val="28"/>
              </w:rPr>
              <w:t>.р</w:t>
            </w:r>
            <w:proofErr w:type="gramEnd"/>
            <w:r w:rsidR="00D57C7E">
              <w:rPr>
                <w:sz w:val="28"/>
                <w:szCs w:val="28"/>
              </w:rPr>
              <w:t>уб.</w:t>
            </w:r>
          </w:p>
        </w:tc>
        <w:tc>
          <w:tcPr>
            <w:tcW w:w="835" w:type="pct"/>
            <w:shd w:val="clear" w:color="auto" w:fill="auto"/>
          </w:tcPr>
          <w:p w:rsidR="006877FC" w:rsidRDefault="006877FC" w:rsidP="003E5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="001B7C48">
              <w:rPr>
                <w:sz w:val="28"/>
                <w:szCs w:val="28"/>
              </w:rPr>
              <w:t>в</w:t>
            </w:r>
            <w:r w:rsidR="00D57C7E">
              <w:rPr>
                <w:sz w:val="28"/>
                <w:szCs w:val="28"/>
              </w:rPr>
              <w:t xml:space="preserve"> тыс</w:t>
            </w:r>
            <w:proofErr w:type="gramStart"/>
            <w:r w:rsidR="00D57C7E">
              <w:rPr>
                <w:sz w:val="28"/>
                <w:szCs w:val="28"/>
              </w:rPr>
              <w:t>.р</w:t>
            </w:r>
            <w:proofErr w:type="gramEnd"/>
            <w:r w:rsidR="00D57C7E">
              <w:rPr>
                <w:sz w:val="28"/>
                <w:szCs w:val="28"/>
              </w:rPr>
              <w:t>уб.</w:t>
            </w:r>
          </w:p>
        </w:tc>
        <w:tc>
          <w:tcPr>
            <w:tcW w:w="709" w:type="pct"/>
            <w:vMerge/>
          </w:tcPr>
          <w:p w:rsidR="006877FC" w:rsidRPr="004D52D2" w:rsidRDefault="006877FC" w:rsidP="00E71FBF">
            <w:pPr>
              <w:jc w:val="center"/>
              <w:rPr>
                <w:sz w:val="28"/>
                <w:szCs w:val="28"/>
              </w:rPr>
            </w:pPr>
          </w:p>
        </w:tc>
      </w:tr>
      <w:tr w:rsidR="006877FC" w:rsidRPr="00F16492" w:rsidTr="002C3CFB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535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921" w:type="pct"/>
            <w:shd w:val="clear" w:color="auto" w:fill="auto"/>
          </w:tcPr>
          <w:p w:rsidR="006877FC" w:rsidRPr="00F16492" w:rsidRDefault="002F29E8" w:rsidP="00631F4B">
            <w:pPr>
              <w:pStyle w:val="a9"/>
            </w:pPr>
            <w:r>
              <w:t>293 091,0</w:t>
            </w:r>
          </w:p>
        </w:tc>
        <w:tc>
          <w:tcPr>
            <w:tcW w:w="835" w:type="pct"/>
            <w:shd w:val="clear" w:color="auto" w:fill="auto"/>
          </w:tcPr>
          <w:p w:rsidR="006877FC" w:rsidRPr="00F16492" w:rsidRDefault="002F29E8" w:rsidP="0022027D">
            <w:pPr>
              <w:pStyle w:val="a9"/>
            </w:pPr>
            <w:r>
              <w:t>286 720,8</w:t>
            </w:r>
          </w:p>
        </w:tc>
        <w:tc>
          <w:tcPr>
            <w:tcW w:w="709" w:type="pct"/>
          </w:tcPr>
          <w:p w:rsidR="006877FC" w:rsidRPr="004D52D2" w:rsidRDefault="002F29E8" w:rsidP="00B421C3">
            <w:pPr>
              <w:jc w:val="center"/>
            </w:pPr>
            <w:r>
              <w:t>107,0</w:t>
            </w:r>
          </w:p>
        </w:tc>
      </w:tr>
      <w:tr w:rsidR="006877FC" w:rsidRPr="00F16492" w:rsidTr="002C3CF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35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21" w:type="pct"/>
            <w:shd w:val="clear" w:color="auto" w:fill="auto"/>
          </w:tcPr>
          <w:p w:rsidR="006877FC" w:rsidRPr="00F16492" w:rsidRDefault="002F29E8" w:rsidP="00EF5823">
            <w:pPr>
              <w:pStyle w:val="a9"/>
            </w:pPr>
            <w:r>
              <w:t>83 209,5</w:t>
            </w:r>
          </w:p>
        </w:tc>
        <w:tc>
          <w:tcPr>
            <w:tcW w:w="835" w:type="pct"/>
            <w:shd w:val="clear" w:color="auto" w:fill="auto"/>
          </w:tcPr>
          <w:p w:rsidR="006877FC" w:rsidRPr="00F16492" w:rsidRDefault="002F29E8" w:rsidP="0022027D">
            <w:pPr>
              <w:pStyle w:val="a9"/>
            </w:pPr>
            <w:r>
              <w:t>83 209,5</w:t>
            </w:r>
          </w:p>
        </w:tc>
        <w:tc>
          <w:tcPr>
            <w:tcW w:w="709" w:type="pct"/>
          </w:tcPr>
          <w:p w:rsidR="006877FC" w:rsidRPr="004D52D2" w:rsidRDefault="002F29E8" w:rsidP="00965FA2">
            <w:pPr>
              <w:jc w:val="center"/>
            </w:pPr>
            <w:r>
              <w:t>111,1</w:t>
            </w:r>
          </w:p>
        </w:tc>
      </w:tr>
      <w:tr w:rsidR="006877FC" w:rsidRPr="00F16492" w:rsidTr="002C3CFB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535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921" w:type="pct"/>
            <w:shd w:val="clear" w:color="auto" w:fill="auto"/>
          </w:tcPr>
          <w:p w:rsidR="006877FC" w:rsidRPr="00F16492" w:rsidRDefault="002F29E8" w:rsidP="00EF5823">
            <w:pPr>
              <w:pStyle w:val="a9"/>
            </w:pPr>
            <w:r>
              <w:t>20 186,9</w:t>
            </w:r>
          </w:p>
        </w:tc>
        <w:tc>
          <w:tcPr>
            <w:tcW w:w="835" w:type="pct"/>
            <w:shd w:val="clear" w:color="auto" w:fill="auto"/>
          </w:tcPr>
          <w:p w:rsidR="006877FC" w:rsidRPr="00F16492" w:rsidRDefault="002F29E8" w:rsidP="00617D41">
            <w:pPr>
              <w:pStyle w:val="a9"/>
            </w:pPr>
            <w:r>
              <w:t>15 047,0</w:t>
            </w:r>
          </w:p>
        </w:tc>
        <w:tc>
          <w:tcPr>
            <w:tcW w:w="709" w:type="pct"/>
          </w:tcPr>
          <w:p w:rsidR="006877FC" w:rsidRPr="004D52D2" w:rsidRDefault="002F29E8" w:rsidP="00276330">
            <w:pPr>
              <w:jc w:val="center"/>
            </w:pPr>
            <w:r>
              <w:t>в 11,6 раза</w:t>
            </w:r>
          </w:p>
        </w:tc>
      </w:tr>
      <w:tr w:rsidR="006877FC" w:rsidRPr="00F16492" w:rsidTr="002C3CF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35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921" w:type="pct"/>
            <w:shd w:val="clear" w:color="auto" w:fill="auto"/>
          </w:tcPr>
          <w:p w:rsidR="006877FC" w:rsidRPr="00F16492" w:rsidRDefault="002F29E8" w:rsidP="00E37406">
            <w:pPr>
              <w:pStyle w:val="a9"/>
            </w:pPr>
            <w:r>
              <w:t>179 469,5</w:t>
            </w:r>
          </w:p>
        </w:tc>
        <w:tc>
          <w:tcPr>
            <w:tcW w:w="835" w:type="pct"/>
            <w:shd w:val="clear" w:color="auto" w:fill="auto"/>
          </w:tcPr>
          <w:p w:rsidR="006877FC" w:rsidRPr="00F16492" w:rsidRDefault="002F29E8" w:rsidP="0022027D">
            <w:pPr>
              <w:pStyle w:val="a9"/>
            </w:pPr>
            <w:r>
              <w:t>179 467,8</w:t>
            </w:r>
          </w:p>
        </w:tc>
        <w:tc>
          <w:tcPr>
            <w:tcW w:w="709" w:type="pct"/>
          </w:tcPr>
          <w:p w:rsidR="006877FC" w:rsidRPr="004D52D2" w:rsidRDefault="002F29E8" w:rsidP="00965FA2">
            <w:pPr>
              <w:jc w:val="center"/>
            </w:pPr>
            <w:r>
              <w:t>101,3</w:t>
            </w:r>
          </w:p>
        </w:tc>
      </w:tr>
      <w:tr w:rsidR="006877FC" w:rsidRPr="001E33E0" w:rsidTr="002C3CF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35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Иные межбюджетные трансферты</w:t>
            </w:r>
          </w:p>
        </w:tc>
        <w:tc>
          <w:tcPr>
            <w:tcW w:w="921" w:type="pct"/>
            <w:shd w:val="clear" w:color="auto" w:fill="auto"/>
          </w:tcPr>
          <w:p w:rsidR="006877FC" w:rsidRPr="00F16492" w:rsidRDefault="002F29E8" w:rsidP="00EF5823">
            <w:pPr>
              <w:pStyle w:val="a9"/>
            </w:pPr>
            <w:r>
              <w:t>10 225,1</w:t>
            </w:r>
          </w:p>
        </w:tc>
        <w:tc>
          <w:tcPr>
            <w:tcW w:w="835" w:type="pct"/>
            <w:shd w:val="clear" w:color="auto" w:fill="auto"/>
          </w:tcPr>
          <w:p w:rsidR="006877FC" w:rsidRPr="00F16492" w:rsidRDefault="002F29E8" w:rsidP="0022027D">
            <w:pPr>
              <w:pStyle w:val="a9"/>
            </w:pPr>
            <w:r>
              <w:t>8 996,5</w:t>
            </w:r>
          </w:p>
        </w:tc>
        <w:tc>
          <w:tcPr>
            <w:tcW w:w="709" w:type="pct"/>
          </w:tcPr>
          <w:p w:rsidR="006877FC" w:rsidRPr="004D52D2" w:rsidRDefault="002F29E8" w:rsidP="006626AC">
            <w:pPr>
              <w:jc w:val="center"/>
            </w:pPr>
            <w:r>
              <w:t>69,4</w:t>
            </w:r>
          </w:p>
        </w:tc>
      </w:tr>
    </w:tbl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</w:p>
    <w:p w:rsidR="00594303" w:rsidRDefault="007848EC" w:rsidP="006E529D">
      <w:pPr>
        <w:spacing w:line="276" w:lineRule="auto"/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Расходы бюджета утверждены </w:t>
      </w:r>
      <w:r w:rsidR="00594303">
        <w:rPr>
          <w:sz w:val="28"/>
          <w:szCs w:val="28"/>
        </w:rPr>
        <w:t>на 201</w:t>
      </w:r>
      <w:r w:rsidR="00437690">
        <w:rPr>
          <w:sz w:val="28"/>
          <w:szCs w:val="28"/>
        </w:rPr>
        <w:t>6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A43AED">
        <w:rPr>
          <w:sz w:val="28"/>
          <w:szCs w:val="28"/>
        </w:rPr>
        <w:t>3</w:t>
      </w:r>
      <w:r w:rsidR="00437690">
        <w:rPr>
          <w:sz w:val="28"/>
          <w:szCs w:val="28"/>
        </w:rPr>
        <w:t>62</w:t>
      </w:r>
      <w:r w:rsidR="00563F97">
        <w:rPr>
          <w:sz w:val="28"/>
          <w:szCs w:val="28"/>
        </w:rPr>
        <w:t> </w:t>
      </w:r>
      <w:r w:rsidR="00437690">
        <w:rPr>
          <w:sz w:val="28"/>
          <w:szCs w:val="28"/>
        </w:rPr>
        <w:t>561</w:t>
      </w:r>
      <w:r w:rsidR="00563F97">
        <w:rPr>
          <w:sz w:val="28"/>
          <w:szCs w:val="28"/>
        </w:rPr>
        <w:t>,</w:t>
      </w:r>
      <w:r w:rsidR="00437690">
        <w:rPr>
          <w:sz w:val="28"/>
          <w:szCs w:val="28"/>
        </w:rPr>
        <w:t>6</w:t>
      </w:r>
      <w:r w:rsidR="00302A31">
        <w:rPr>
          <w:sz w:val="28"/>
          <w:szCs w:val="28"/>
        </w:rPr>
        <w:t xml:space="preserve"> тыс.</w:t>
      </w:r>
      <w:r w:rsidRPr="00734EA3">
        <w:rPr>
          <w:sz w:val="28"/>
          <w:szCs w:val="28"/>
        </w:rPr>
        <w:t xml:space="preserve"> рублей</w:t>
      </w:r>
      <w:r w:rsidR="00594303">
        <w:rPr>
          <w:sz w:val="28"/>
          <w:szCs w:val="28"/>
        </w:rPr>
        <w:t>.</w:t>
      </w:r>
      <w:r w:rsidR="00AD41E8">
        <w:rPr>
          <w:sz w:val="28"/>
          <w:szCs w:val="28"/>
        </w:rPr>
        <w:t xml:space="preserve">  </w:t>
      </w:r>
      <w:r w:rsidR="00594303">
        <w:rPr>
          <w:sz w:val="28"/>
          <w:szCs w:val="28"/>
        </w:rPr>
        <w:t xml:space="preserve"> Исполнение </w:t>
      </w:r>
      <w:r w:rsidR="00AD41E8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>на 01.</w:t>
      </w:r>
      <w:r w:rsidR="00CD0280">
        <w:rPr>
          <w:sz w:val="28"/>
          <w:szCs w:val="28"/>
        </w:rPr>
        <w:t>0</w:t>
      </w:r>
      <w:r w:rsidR="00AD41E8">
        <w:rPr>
          <w:sz w:val="28"/>
          <w:szCs w:val="28"/>
        </w:rPr>
        <w:t>1</w:t>
      </w:r>
      <w:r w:rsidR="00594303">
        <w:rPr>
          <w:sz w:val="28"/>
          <w:szCs w:val="28"/>
        </w:rPr>
        <w:t>.201</w:t>
      </w:r>
      <w:r w:rsidR="00437690">
        <w:rPr>
          <w:sz w:val="28"/>
          <w:szCs w:val="28"/>
        </w:rPr>
        <w:t xml:space="preserve">7 </w:t>
      </w:r>
      <w:r w:rsidR="00CD0280">
        <w:rPr>
          <w:sz w:val="28"/>
          <w:szCs w:val="28"/>
        </w:rPr>
        <w:t>г.</w:t>
      </w:r>
      <w:r w:rsidR="00594303">
        <w:rPr>
          <w:sz w:val="28"/>
          <w:szCs w:val="28"/>
        </w:rPr>
        <w:t xml:space="preserve"> составляет  </w:t>
      </w:r>
      <w:r w:rsidR="00CD0280">
        <w:rPr>
          <w:sz w:val="28"/>
          <w:szCs w:val="28"/>
        </w:rPr>
        <w:t>3</w:t>
      </w:r>
      <w:r w:rsidR="00437690">
        <w:rPr>
          <w:sz w:val="28"/>
          <w:szCs w:val="28"/>
        </w:rPr>
        <w:t>46</w:t>
      </w:r>
      <w:r w:rsidR="00AD41E8">
        <w:rPr>
          <w:sz w:val="28"/>
          <w:szCs w:val="28"/>
        </w:rPr>
        <w:t xml:space="preserve"> </w:t>
      </w:r>
      <w:r w:rsidR="00437690">
        <w:rPr>
          <w:sz w:val="28"/>
          <w:szCs w:val="28"/>
        </w:rPr>
        <w:t>838</w:t>
      </w:r>
      <w:r w:rsidR="003B4C8B">
        <w:rPr>
          <w:sz w:val="28"/>
          <w:szCs w:val="28"/>
        </w:rPr>
        <w:t>,</w:t>
      </w:r>
      <w:r w:rsidR="00CD0280">
        <w:rPr>
          <w:sz w:val="28"/>
          <w:szCs w:val="28"/>
        </w:rPr>
        <w:t>6</w:t>
      </w:r>
      <w:r w:rsidR="00302A31">
        <w:rPr>
          <w:sz w:val="28"/>
          <w:szCs w:val="28"/>
        </w:rPr>
        <w:t xml:space="preserve"> тыс</w:t>
      </w:r>
      <w:proofErr w:type="gramStart"/>
      <w:r w:rsidR="00302A31">
        <w:rPr>
          <w:sz w:val="28"/>
          <w:szCs w:val="28"/>
        </w:rPr>
        <w:t>.</w:t>
      </w:r>
      <w:r w:rsidR="00734EA3" w:rsidRPr="00734EA3">
        <w:rPr>
          <w:sz w:val="28"/>
          <w:szCs w:val="28"/>
        </w:rPr>
        <w:t>р</w:t>
      </w:r>
      <w:proofErr w:type="gramEnd"/>
      <w:r w:rsidR="00734EA3" w:rsidRPr="00734EA3">
        <w:rPr>
          <w:sz w:val="28"/>
          <w:szCs w:val="28"/>
        </w:rPr>
        <w:t>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CD0280">
        <w:rPr>
          <w:sz w:val="28"/>
          <w:szCs w:val="28"/>
        </w:rPr>
        <w:t>9</w:t>
      </w:r>
      <w:r w:rsidR="00437690">
        <w:rPr>
          <w:sz w:val="28"/>
          <w:szCs w:val="28"/>
        </w:rPr>
        <w:t>5</w:t>
      </w:r>
      <w:r w:rsidR="00CD0280">
        <w:rPr>
          <w:sz w:val="28"/>
          <w:szCs w:val="28"/>
        </w:rPr>
        <w:t>,7</w:t>
      </w:r>
      <w:r w:rsidR="00594303">
        <w:rPr>
          <w:sz w:val="28"/>
          <w:szCs w:val="28"/>
        </w:rPr>
        <w:t xml:space="preserve">% от назначений года, </w:t>
      </w:r>
      <w:r w:rsidR="00437690">
        <w:rPr>
          <w:sz w:val="28"/>
          <w:szCs w:val="28"/>
        </w:rPr>
        <w:t>109,1</w:t>
      </w:r>
      <w:r w:rsidR="00594303" w:rsidRPr="007109B6">
        <w:rPr>
          <w:sz w:val="28"/>
          <w:szCs w:val="28"/>
        </w:rPr>
        <w:t>% к уровню 201</w:t>
      </w:r>
      <w:r w:rsidR="00437690">
        <w:rPr>
          <w:sz w:val="28"/>
          <w:szCs w:val="28"/>
        </w:rPr>
        <w:t>5</w:t>
      </w:r>
      <w:r w:rsidR="00594303" w:rsidRPr="007109B6">
        <w:rPr>
          <w:sz w:val="28"/>
          <w:szCs w:val="28"/>
        </w:rPr>
        <w:t xml:space="preserve"> года</w:t>
      </w:r>
      <w:r w:rsidRPr="007109B6">
        <w:rPr>
          <w:sz w:val="28"/>
          <w:szCs w:val="28"/>
        </w:rPr>
        <w:t>.</w:t>
      </w:r>
    </w:p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 </w:t>
      </w:r>
    </w:p>
    <w:tbl>
      <w:tblPr>
        <w:tblW w:w="8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850"/>
        <w:gridCol w:w="1011"/>
      </w:tblGrid>
      <w:tr w:rsidR="00723160" w:rsidRPr="00E82A3C" w:rsidTr="008C027C">
        <w:tc>
          <w:tcPr>
            <w:tcW w:w="3652" w:type="dxa"/>
          </w:tcPr>
          <w:p w:rsidR="00723160" w:rsidRPr="00F64825" w:rsidRDefault="00723160" w:rsidP="00815649">
            <w:r w:rsidRPr="00F64825">
              <w:t>Раздел</w:t>
            </w:r>
          </w:p>
        </w:tc>
        <w:tc>
          <w:tcPr>
            <w:tcW w:w="1276" w:type="dxa"/>
          </w:tcPr>
          <w:p w:rsidR="00723160" w:rsidRPr="00F64825" w:rsidRDefault="00723160" w:rsidP="000A62AF">
            <w:pPr>
              <w:jc w:val="both"/>
              <w:rPr>
                <w:sz w:val="20"/>
                <w:szCs w:val="20"/>
              </w:rPr>
            </w:pPr>
            <w:r w:rsidRPr="00F64825">
              <w:rPr>
                <w:sz w:val="20"/>
                <w:szCs w:val="20"/>
              </w:rPr>
              <w:t>Предусмотрено в бюджете на 201</w:t>
            </w:r>
            <w:r w:rsidR="000A62AF">
              <w:rPr>
                <w:sz w:val="20"/>
                <w:szCs w:val="20"/>
              </w:rPr>
              <w:t>6</w:t>
            </w:r>
            <w:r w:rsidRPr="00F64825">
              <w:rPr>
                <w:sz w:val="20"/>
                <w:szCs w:val="20"/>
              </w:rPr>
              <w:t xml:space="preserve"> год, в тыс</w:t>
            </w:r>
            <w:proofErr w:type="gramStart"/>
            <w:r w:rsidRPr="00F64825">
              <w:rPr>
                <w:sz w:val="20"/>
                <w:szCs w:val="20"/>
              </w:rPr>
              <w:t>.р</w:t>
            </w:r>
            <w:proofErr w:type="gramEnd"/>
            <w:r w:rsidRPr="00F64825">
              <w:rPr>
                <w:sz w:val="20"/>
                <w:szCs w:val="20"/>
              </w:rPr>
              <w:t>ублях</w:t>
            </w:r>
          </w:p>
        </w:tc>
        <w:tc>
          <w:tcPr>
            <w:tcW w:w="1276" w:type="dxa"/>
          </w:tcPr>
          <w:p w:rsidR="00723160" w:rsidRPr="00F64825" w:rsidRDefault="00723160" w:rsidP="000A62AF">
            <w:pPr>
              <w:jc w:val="both"/>
              <w:rPr>
                <w:sz w:val="20"/>
                <w:szCs w:val="20"/>
              </w:rPr>
            </w:pPr>
            <w:r w:rsidRPr="00F64825">
              <w:rPr>
                <w:sz w:val="20"/>
                <w:szCs w:val="20"/>
              </w:rPr>
              <w:t>Кассовое расходы за  201</w:t>
            </w:r>
            <w:r w:rsidR="000A62AF">
              <w:rPr>
                <w:sz w:val="20"/>
                <w:szCs w:val="20"/>
              </w:rPr>
              <w:t>6</w:t>
            </w:r>
            <w:r w:rsidRPr="00F64825">
              <w:rPr>
                <w:sz w:val="20"/>
                <w:szCs w:val="20"/>
              </w:rPr>
              <w:t xml:space="preserve"> год, в тыс</w:t>
            </w:r>
            <w:proofErr w:type="gramStart"/>
            <w:r w:rsidRPr="00F64825">
              <w:rPr>
                <w:sz w:val="20"/>
                <w:szCs w:val="20"/>
              </w:rPr>
              <w:t>.р</w:t>
            </w:r>
            <w:proofErr w:type="gramEnd"/>
            <w:r w:rsidRPr="00F64825">
              <w:rPr>
                <w:sz w:val="20"/>
                <w:szCs w:val="20"/>
              </w:rPr>
              <w:t>ублях</w:t>
            </w:r>
          </w:p>
        </w:tc>
        <w:tc>
          <w:tcPr>
            <w:tcW w:w="850" w:type="dxa"/>
          </w:tcPr>
          <w:p w:rsidR="00723160" w:rsidRPr="00F64825" w:rsidRDefault="00723160" w:rsidP="006E54CF">
            <w:pPr>
              <w:jc w:val="both"/>
              <w:rPr>
                <w:sz w:val="20"/>
                <w:szCs w:val="20"/>
              </w:rPr>
            </w:pPr>
            <w:r w:rsidRPr="00F64825">
              <w:rPr>
                <w:sz w:val="20"/>
                <w:szCs w:val="20"/>
              </w:rPr>
              <w:t>% исполнения к году</w:t>
            </w:r>
          </w:p>
        </w:tc>
        <w:tc>
          <w:tcPr>
            <w:tcW w:w="1011" w:type="dxa"/>
            <w:shd w:val="clear" w:color="auto" w:fill="auto"/>
          </w:tcPr>
          <w:p w:rsidR="00723160" w:rsidRPr="00FC4B0A" w:rsidRDefault="00723160" w:rsidP="00E5580C">
            <w:pPr>
              <w:rPr>
                <w:b/>
                <w:sz w:val="20"/>
                <w:szCs w:val="20"/>
              </w:rPr>
            </w:pPr>
            <w:r w:rsidRPr="00FC4B0A">
              <w:rPr>
                <w:b/>
                <w:sz w:val="20"/>
                <w:szCs w:val="20"/>
              </w:rPr>
              <w:t>Темп роста уточненных показателей 201</w:t>
            </w:r>
            <w:r w:rsidR="000A62AF">
              <w:rPr>
                <w:b/>
                <w:sz w:val="20"/>
                <w:szCs w:val="20"/>
              </w:rPr>
              <w:t>6</w:t>
            </w:r>
            <w:r w:rsidRPr="00FC4B0A">
              <w:rPr>
                <w:b/>
                <w:sz w:val="20"/>
                <w:szCs w:val="20"/>
              </w:rPr>
              <w:t xml:space="preserve">г к </w:t>
            </w:r>
            <w:r w:rsidRPr="00FC4B0A">
              <w:rPr>
                <w:b/>
                <w:sz w:val="20"/>
                <w:szCs w:val="20"/>
              </w:rPr>
              <w:lastRenderedPageBreak/>
              <w:t>201</w:t>
            </w:r>
            <w:r w:rsidR="000A62AF">
              <w:rPr>
                <w:b/>
                <w:sz w:val="20"/>
                <w:szCs w:val="20"/>
              </w:rPr>
              <w:t>5</w:t>
            </w:r>
            <w:r w:rsidRPr="00FC4B0A">
              <w:rPr>
                <w:b/>
                <w:sz w:val="20"/>
                <w:szCs w:val="20"/>
              </w:rPr>
              <w:t>г</w:t>
            </w:r>
          </w:p>
          <w:p w:rsidR="00723160" w:rsidRPr="00B92CEB" w:rsidRDefault="00723160">
            <w:pPr>
              <w:rPr>
                <w:highlight w:val="yellow"/>
              </w:rPr>
            </w:pP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lastRenderedPageBreak/>
              <w:t>0100 «Общегосударственные расходы»</w:t>
            </w:r>
          </w:p>
        </w:tc>
        <w:tc>
          <w:tcPr>
            <w:tcW w:w="1276" w:type="dxa"/>
          </w:tcPr>
          <w:p w:rsidR="00723160" w:rsidRPr="00165F13" w:rsidRDefault="001E0F72" w:rsidP="00095525">
            <w:pPr>
              <w:jc w:val="both"/>
            </w:pPr>
            <w:r>
              <w:t>32 502,3</w:t>
            </w:r>
          </w:p>
        </w:tc>
        <w:tc>
          <w:tcPr>
            <w:tcW w:w="1276" w:type="dxa"/>
          </w:tcPr>
          <w:p w:rsidR="00723160" w:rsidRPr="00165F13" w:rsidRDefault="001E0F72" w:rsidP="00F64825">
            <w:pPr>
              <w:jc w:val="both"/>
            </w:pPr>
            <w:r>
              <w:t>30 976,6</w:t>
            </w:r>
          </w:p>
        </w:tc>
        <w:tc>
          <w:tcPr>
            <w:tcW w:w="850" w:type="dxa"/>
          </w:tcPr>
          <w:p w:rsidR="00723160" w:rsidRPr="00C3294A" w:rsidRDefault="001E0F72" w:rsidP="00095525">
            <w:pPr>
              <w:jc w:val="both"/>
            </w:pPr>
            <w:r>
              <w:t>95,3</w:t>
            </w:r>
          </w:p>
        </w:tc>
        <w:tc>
          <w:tcPr>
            <w:tcW w:w="1011" w:type="dxa"/>
            <w:shd w:val="clear" w:color="auto" w:fill="auto"/>
          </w:tcPr>
          <w:p w:rsidR="00723160" w:rsidRPr="00D616E2" w:rsidRDefault="001E0F72">
            <w:r>
              <w:t>107,1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0300 «Национальная безопасность и правоохранительная деятельность»</w:t>
            </w:r>
          </w:p>
        </w:tc>
        <w:tc>
          <w:tcPr>
            <w:tcW w:w="1276" w:type="dxa"/>
          </w:tcPr>
          <w:p w:rsidR="00723160" w:rsidRPr="00165F13" w:rsidRDefault="001E0F72" w:rsidP="00FA040F">
            <w:pPr>
              <w:jc w:val="both"/>
            </w:pPr>
            <w:r>
              <w:t>162,1</w:t>
            </w:r>
          </w:p>
        </w:tc>
        <w:tc>
          <w:tcPr>
            <w:tcW w:w="1276" w:type="dxa"/>
          </w:tcPr>
          <w:p w:rsidR="00723160" w:rsidRPr="00165F13" w:rsidRDefault="001E0F72" w:rsidP="000C7ACC">
            <w:pPr>
              <w:jc w:val="both"/>
            </w:pPr>
            <w:r>
              <w:t>93,5</w:t>
            </w:r>
          </w:p>
        </w:tc>
        <w:tc>
          <w:tcPr>
            <w:tcW w:w="850" w:type="dxa"/>
          </w:tcPr>
          <w:p w:rsidR="00723160" w:rsidRPr="00C3294A" w:rsidRDefault="001E0F72" w:rsidP="00813FD7">
            <w:pPr>
              <w:jc w:val="both"/>
            </w:pPr>
            <w:r>
              <w:t>57,7</w:t>
            </w:r>
          </w:p>
        </w:tc>
        <w:tc>
          <w:tcPr>
            <w:tcW w:w="1011" w:type="dxa"/>
            <w:shd w:val="clear" w:color="auto" w:fill="auto"/>
          </w:tcPr>
          <w:p w:rsidR="00723160" w:rsidRPr="001E0F72" w:rsidRDefault="001E0F72">
            <w:r w:rsidRPr="001E0F72">
              <w:t>64,4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0400 «Национальная экономика»</w:t>
            </w:r>
          </w:p>
        </w:tc>
        <w:tc>
          <w:tcPr>
            <w:tcW w:w="1276" w:type="dxa"/>
          </w:tcPr>
          <w:p w:rsidR="00723160" w:rsidRPr="00165F13" w:rsidRDefault="00035678" w:rsidP="00A27FE5">
            <w:pPr>
              <w:jc w:val="both"/>
            </w:pPr>
            <w:r>
              <w:t>28 448,6</w:t>
            </w:r>
          </w:p>
        </w:tc>
        <w:tc>
          <w:tcPr>
            <w:tcW w:w="1276" w:type="dxa"/>
          </w:tcPr>
          <w:p w:rsidR="00723160" w:rsidRPr="00165F13" w:rsidRDefault="00035678" w:rsidP="00A27FE5">
            <w:pPr>
              <w:jc w:val="both"/>
            </w:pPr>
            <w:r>
              <w:t>19 921,0</w:t>
            </w:r>
          </w:p>
        </w:tc>
        <w:tc>
          <w:tcPr>
            <w:tcW w:w="850" w:type="dxa"/>
          </w:tcPr>
          <w:p w:rsidR="00723160" w:rsidRPr="00C3294A" w:rsidRDefault="00035678" w:rsidP="00A27FE5">
            <w:pPr>
              <w:jc w:val="both"/>
            </w:pPr>
            <w:r>
              <w:t>70,0</w:t>
            </w:r>
          </w:p>
        </w:tc>
        <w:tc>
          <w:tcPr>
            <w:tcW w:w="1011" w:type="dxa"/>
            <w:shd w:val="clear" w:color="auto" w:fill="auto"/>
          </w:tcPr>
          <w:p w:rsidR="00723160" w:rsidRPr="00D616E2" w:rsidRDefault="00035678">
            <w:r>
              <w:t>165,4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0500 «Жилищно-коммунальное хозяйство»</w:t>
            </w:r>
          </w:p>
        </w:tc>
        <w:tc>
          <w:tcPr>
            <w:tcW w:w="1276" w:type="dxa"/>
          </w:tcPr>
          <w:p w:rsidR="00723160" w:rsidRPr="00165F13" w:rsidRDefault="00035678" w:rsidP="00A27FE5">
            <w:pPr>
              <w:jc w:val="both"/>
            </w:pPr>
            <w:r>
              <w:t>910,1</w:t>
            </w:r>
          </w:p>
        </w:tc>
        <w:tc>
          <w:tcPr>
            <w:tcW w:w="1276" w:type="dxa"/>
          </w:tcPr>
          <w:p w:rsidR="00723160" w:rsidRPr="00165F13" w:rsidRDefault="00035678" w:rsidP="00A27FE5">
            <w:pPr>
              <w:jc w:val="both"/>
            </w:pPr>
            <w:r>
              <w:t>885,2</w:t>
            </w:r>
          </w:p>
        </w:tc>
        <w:tc>
          <w:tcPr>
            <w:tcW w:w="850" w:type="dxa"/>
          </w:tcPr>
          <w:p w:rsidR="00723160" w:rsidRPr="00C3294A" w:rsidRDefault="00035678" w:rsidP="00A27FE5">
            <w:pPr>
              <w:jc w:val="both"/>
            </w:pPr>
            <w:r>
              <w:t>97,3</w:t>
            </w:r>
          </w:p>
        </w:tc>
        <w:tc>
          <w:tcPr>
            <w:tcW w:w="1011" w:type="dxa"/>
            <w:shd w:val="clear" w:color="auto" w:fill="auto"/>
          </w:tcPr>
          <w:p w:rsidR="00723160" w:rsidRPr="00035678" w:rsidRDefault="00035678">
            <w:r w:rsidRPr="00035678">
              <w:t>в 3,5 раз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0700 «Образование»</w:t>
            </w:r>
          </w:p>
        </w:tc>
        <w:tc>
          <w:tcPr>
            <w:tcW w:w="1276" w:type="dxa"/>
          </w:tcPr>
          <w:p w:rsidR="00723160" w:rsidRPr="00165F13" w:rsidRDefault="00A034B7" w:rsidP="00A034B7">
            <w:pPr>
              <w:jc w:val="both"/>
            </w:pPr>
            <w:r>
              <w:t>248 282,7</w:t>
            </w:r>
          </w:p>
        </w:tc>
        <w:tc>
          <w:tcPr>
            <w:tcW w:w="1276" w:type="dxa"/>
          </w:tcPr>
          <w:p w:rsidR="00723160" w:rsidRPr="00165F13" w:rsidRDefault="00E12EB8" w:rsidP="00A27FE5">
            <w:pPr>
              <w:jc w:val="both"/>
            </w:pPr>
            <w:r>
              <w:t>244 852,3</w:t>
            </w:r>
          </w:p>
        </w:tc>
        <w:tc>
          <w:tcPr>
            <w:tcW w:w="850" w:type="dxa"/>
          </w:tcPr>
          <w:p w:rsidR="00723160" w:rsidRPr="00C3294A" w:rsidRDefault="00E12EB8" w:rsidP="00095525">
            <w:pPr>
              <w:jc w:val="both"/>
            </w:pPr>
            <w:r>
              <w:t>98,6</w:t>
            </w:r>
          </w:p>
        </w:tc>
        <w:tc>
          <w:tcPr>
            <w:tcW w:w="1011" w:type="dxa"/>
            <w:shd w:val="clear" w:color="auto" w:fill="auto"/>
          </w:tcPr>
          <w:p w:rsidR="00723160" w:rsidRPr="00E12EB8" w:rsidRDefault="00E12EB8">
            <w:r w:rsidRPr="00E12EB8">
              <w:t>106,3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0800 «Культура и кинематография»</w:t>
            </w:r>
          </w:p>
        </w:tc>
        <w:tc>
          <w:tcPr>
            <w:tcW w:w="1276" w:type="dxa"/>
          </w:tcPr>
          <w:p w:rsidR="00723160" w:rsidRPr="00165F13" w:rsidRDefault="00AA20A9" w:rsidP="00BE69C8">
            <w:pPr>
              <w:jc w:val="both"/>
            </w:pPr>
            <w:r>
              <w:t>38 516,2</w:t>
            </w:r>
          </w:p>
        </w:tc>
        <w:tc>
          <w:tcPr>
            <w:tcW w:w="1276" w:type="dxa"/>
          </w:tcPr>
          <w:p w:rsidR="00723160" w:rsidRPr="00165F13" w:rsidRDefault="00AA20A9" w:rsidP="00BE69C8">
            <w:pPr>
              <w:jc w:val="both"/>
            </w:pPr>
            <w:r>
              <w:t>36 551,2</w:t>
            </w:r>
          </w:p>
        </w:tc>
        <w:tc>
          <w:tcPr>
            <w:tcW w:w="850" w:type="dxa"/>
          </w:tcPr>
          <w:p w:rsidR="00723160" w:rsidRPr="00C3294A" w:rsidRDefault="00AA20A9" w:rsidP="00A27FE5">
            <w:pPr>
              <w:jc w:val="both"/>
            </w:pPr>
            <w:r>
              <w:t>94,9</w:t>
            </w:r>
          </w:p>
        </w:tc>
        <w:tc>
          <w:tcPr>
            <w:tcW w:w="1011" w:type="dxa"/>
            <w:shd w:val="clear" w:color="auto" w:fill="auto"/>
          </w:tcPr>
          <w:p w:rsidR="00723160" w:rsidRPr="002047FA" w:rsidRDefault="00AA20A9" w:rsidP="00575C65">
            <w:r>
              <w:t>92,3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1000 «Социальная политика»</w:t>
            </w:r>
          </w:p>
        </w:tc>
        <w:tc>
          <w:tcPr>
            <w:tcW w:w="1276" w:type="dxa"/>
          </w:tcPr>
          <w:p w:rsidR="00723160" w:rsidRPr="00165F13" w:rsidRDefault="00AA20A9" w:rsidP="0067046D">
            <w:pPr>
              <w:jc w:val="both"/>
            </w:pPr>
            <w:r>
              <w:t>10 551,0</w:t>
            </w:r>
          </w:p>
        </w:tc>
        <w:tc>
          <w:tcPr>
            <w:tcW w:w="1276" w:type="dxa"/>
          </w:tcPr>
          <w:p w:rsidR="00723160" w:rsidRPr="00165F13" w:rsidRDefault="00AA20A9" w:rsidP="00563F97">
            <w:pPr>
              <w:jc w:val="both"/>
            </w:pPr>
            <w:r>
              <w:t>10 467,2</w:t>
            </w:r>
          </w:p>
        </w:tc>
        <w:tc>
          <w:tcPr>
            <w:tcW w:w="850" w:type="dxa"/>
          </w:tcPr>
          <w:p w:rsidR="00723160" w:rsidRPr="00C3294A" w:rsidRDefault="00AA20A9" w:rsidP="00A27FE5">
            <w:pPr>
              <w:jc w:val="both"/>
            </w:pPr>
            <w:r>
              <w:t>99,2</w:t>
            </w:r>
          </w:p>
        </w:tc>
        <w:tc>
          <w:tcPr>
            <w:tcW w:w="1011" w:type="dxa"/>
            <w:shd w:val="clear" w:color="auto" w:fill="auto"/>
          </w:tcPr>
          <w:p w:rsidR="00723160" w:rsidRPr="002047FA" w:rsidRDefault="00AA20A9">
            <w:r>
              <w:t>123,6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1100 «Физическая культура и спорт»</w:t>
            </w:r>
          </w:p>
        </w:tc>
        <w:tc>
          <w:tcPr>
            <w:tcW w:w="1276" w:type="dxa"/>
          </w:tcPr>
          <w:p w:rsidR="00723160" w:rsidRPr="00165F13" w:rsidRDefault="00FA3C27" w:rsidP="007848EC">
            <w:pPr>
              <w:jc w:val="both"/>
            </w:pPr>
            <w:r>
              <w:t>155,1</w:t>
            </w:r>
          </w:p>
        </w:tc>
        <w:tc>
          <w:tcPr>
            <w:tcW w:w="1276" w:type="dxa"/>
          </w:tcPr>
          <w:p w:rsidR="00723160" w:rsidRPr="00165F13" w:rsidRDefault="00FA3C27" w:rsidP="001F38D6">
            <w:pPr>
              <w:jc w:val="both"/>
            </w:pPr>
            <w:r>
              <w:t>155,1</w:t>
            </w:r>
          </w:p>
        </w:tc>
        <w:tc>
          <w:tcPr>
            <w:tcW w:w="850" w:type="dxa"/>
          </w:tcPr>
          <w:p w:rsidR="00723160" w:rsidRPr="00C3294A" w:rsidRDefault="00FA3C27" w:rsidP="00A27FE5">
            <w:pPr>
              <w:jc w:val="both"/>
            </w:pPr>
            <w:r>
              <w:t>100,0</w:t>
            </w:r>
          </w:p>
        </w:tc>
        <w:tc>
          <w:tcPr>
            <w:tcW w:w="1011" w:type="dxa"/>
            <w:shd w:val="clear" w:color="auto" w:fill="auto"/>
          </w:tcPr>
          <w:p w:rsidR="00723160" w:rsidRPr="002047FA" w:rsidRDefault="00FA3C27">
            <w:r>
              <w:t>в 2,2 раза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1200 «Средства массовой информации»</w:t>
            </w:r>
          </w:p>
        </w:tc>
        <w:tc>
          <w:tcPr>
            <w:tcW w:w="1276" w:type="dxa"/>
          </w:tcPr>
          <w:p w:rsidR="00095525" w:rsidRPr="00165F13" w:rsidRDefault="00FA3C27" w:rsidP="007848EC">
            <w:pPr>
              <w:jc w:val="both"/>
            </w:pPr>
            <w:r>
              <w:t>189,0</w:t>
            </w:r>
          </w:p>
        </w:tc>
        <w:tc>
          <w:tcPr>
            <w:tcW w:w="1276" w:type="dxa"/>
          </w:tcPr>
          <w:p w:rsidR="00723160" w:rsidRPr="00165F13" w:rsidRDefault="00FA3C27" w:rsidP="00A27FE5">
            <w:pPr>
              <w:jc w:val="both"/>
            </w:pPr>
            <w:r>
              <w:t>189,0</w:t>
            </w:r>
          </w:p>
        </w:tc>
        <w:tc>
          <w:tcPr>
            <w:tcW w:w="850" w:type="dxa"/>
          </w:tcPr>
          <w:p w:rsidR="00723160" w:rsidRPr="00C3294A" w:rsidRDefault="00FA3C27" w:rsidP="00A27FE5">
            <w:pPr>
              <w:jc w:val="both"/>
            </w:pPr>
            <w:r>
              <w:t>100,0</w:t>
            </w:r>
          </w:p>
        </w:tc>
        <w:tc>
          <w:tcPr>
            <w:tcW w:w="1011" w:type="dxa"/>
            <w:shd w:val="clear" w:color="auto" w:fill="auto"/>
          </w:tcPr>
          <w:p w:rsidR="00723160" w:rsidRPr="002047FA" w:rsidRDefault="00FA3C27" w:rsidP="00575C65">
            <w:r>
              <w:t>в 4,7 раз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 w:rsidRPr="00734EA3">
              <w:t>1300 «Обслуживание государственного и муниципального долга»</w:t>
            </w:r>
          </w:p>
        </w:tc>
        <w:tc>
          <w:tcPr>
            <w:tcW w:w="1276" w:type="dxa"/>
          </w:tcPr>
          <w:p w:rsidR="00723160" w:rsidRPr="00165F13" w:rsidRDefault="00CE140A" w:rsidP="007848EC">
            <w:pPr>
              <w:jc w:val="both"/>
            </w:pPr>
            <w:r>
              <w:t>146,1</w:t>
            </w:r>
          </w:p>
        </w:tc>
        <w:tc>
          <w:tcPr>
            <w:tcW w:w="1276" w:type="dxa"/>
          </w:tcPr>
          <w:p w:rsidR="00723160" w:rsidRPr="00165F13" w:rsidRDefault="00CE140A" w:rsidP="006E54CF">
            <w:pPr>
              <w:jc w:val="both"/>
            </w:pPr>
            <w:r>
              <w:t>146,1</w:t>
            </w:r>
          </w:p>
        </w:tc>
        <w:tc>
          <w:tcPr>
            <w:tcW w:w="850" w:type="dxa"/>
          </w:tcPr>
          <w:p w:rsidR="00723160" w:rsidRPr="00C3294A" w:rsidRDefault="00CE140A" w:rsidP="004172D8">
            <w:pPr>
              <w:jc w:val="both"/>
            </w:pPr>
            <w:r>
              <w:t>100,0</w:t>
            </w:r>
          </w:p>
        </w:tc>
        <w:tc>
          <w:tcPr>
            <w:tcW w:w="1011" w:type="dxa"/>
            <w:shd w:val="clear" w:color="auto" w:fill="auto"/>
          </w:tcPr>
          <w:p w:rsidR="00723160" w:rsidRPr="002047FA" w:rsidRDefault="00CE140A">
            <w:r>
              <w:t>78,9</w:t>
            </w:r>
          </w:p>
        </w:tc>
      </w:tr>
      <w:tr w:rsidR="00723160" w:rsidRPr="00157650" w:rsidTr="008C027C">
        <w:tc>
          <w:tcPr>
            <w:tcW w:w="3652" w:type="dxa"/>
          </w:tcPr>
          <w:p w:rsidR="00723160" w:rsidRPr="00734EA3" w:rsidRDefault="00723160" w:rsidP="00815649">
            <w:r>
              <w:t>1400 «Межбюджетные трансферты»</w:t>
            </w:r>
          </w:p>
        </w:tc>
        <w:tc>
          <w:tcPr>
            <w:tcW w:w="1276" w:type="dxa"/>
          </w:tcPr>
          <w:p w:rsidR="00723160" w:rsidRPr="00165F13" w:rsidRDefault="00CE140A" w:rsidP="009B0B82">
            <w:pPr>
              <w:jc w:val="both"/>
            </w:pPr>
            <w:r>
              <w:t>2698,4</w:t>
            </w:r>
          </w:p>
        </w:tc>
        <w:tc>
          <w:tcPr>
            <w:tcW w:w="1276" w:type="dxa"/>
          </w:tcPr>
          <w:p w:rsidR="00723160" w:rsidRPr="00165F13" w:rsidRDefault="00CE140A" w:rsidP="00A27FE5">
            <w:pPr>
              <w:jc w:val="both"/>
            </w:pPr>
            <w:r>
              <w:t>2601,4</w:t>
            </w:r>
          </w:p>
        </w:tc>
        <w:tc>
          <w:tcPr>
            <w:tcW w:w="850" w:type="dxa"/>
          </w:tcPr>
          <w:p w:rsidR="00723160" w:rsidRPr="00C3294A" w:rsidRDefault="00CE140A" w:rsidP="00A27FE5">
            <w:pPr>
              <w:jc w:val="both"/>
            </w:pPr>
            <w:r>
              <w:t>96,4</w:t>
            </w:r>
          </w:p>
        </w:tc>
        <w:tc>
          <w:tcPr>
            <w:tcW w:w="1011" w:type="dxa"/>
            <w:shd w:val="clear" w:color="auto" w:fill="auto"/>
          </w:tcPr>
          <w:p w:rsidR="00723160" w:rsidRPr="00CE140A" w:rsidRDefault="00CE140A">
            <w:r w:rsidRPr="00CE140A">
              <w:t>92,8</w:t>
            </w:r>
          </w:p>
        </w:tc>
      </w:tr>
      <w:tr w:rsidR="00723160" w:rsidRPr="00E70372" w:rsidTr="008C027C">
        <w:tc>
          <w:tcPr>
            <w:tcW w:w="3652" w:type="dxa"/>
          </w:tcPr>
          <w:p w:rsidR="00723160" w:rsidRPr="00CE140A" w:rsidRDefault="00CE140A" w:rsidP="00815649">
            <w:pPr>
              <w:rPr>
                <w:b/>
              </w:rPr>
            </w:pPr>
            <w:r>
              <w:rPr>
                <w:b/>
              </w:rPr>
              <w:t>И</w:t>
            </w:r>
            <w:r w:rsidR="00723160" w:rsidRPr="00CE140A">
              <w:rPr>
                <w:b/>
              </w:rPr>
              <w:t>того</w:t>
            </w:r>
          </w:p>
        </w:tc>
        <w:tc>
          <w:tcPr>
            <w:tcW w:w="1276" w:type="dxa"/>
          </w:tcPr>
          <w:p w:rsidR="00723160" w:rsidRPr="00185B36" w:rsidRDefault="00CE140A" w:rsidP="007848EC">
            <w:pPr>
              <w:jc w:val="both"/>
              <w:rPr>
                <w:b/>
              </w:rPr>
            </w:pPr>
            <w:r>
              <w:rPr>
                <w:b/>
              </w:rPr>
              <w:t>362 561,6</w:t>
            </w:r>
          </w:p>
        </w:tc>
        <w:tc>
          <w:tcPr>
            <w:tcW w:w="1276" w:type="dxa"/>
          </w:tcPr>
          <w:p w:rsidR="00723160" w:rsidRPr="00185B36" w:rsidRDefault="00CE140A" w:rsidP="00A27FE5">
            <w:pPr>
              <w:jc w:val="both"/>
              <w:rPr>
                <w:b/>
              </w:rPr>
            </w:pPr>
            <w:r>
              <w:rPr>
                <w:b/>
              </w:rPr>
              <w:t>346 838,6</w:t>
            </w:r>
          </w:p>
        </w:tc>
        <w:tc>
          <w:tcPr>
            <w:tcW w:w="850" w:type="dxa"/>
          </w:tcPr>
          <w:p w:rsidR="00723160" w:rsidRPr="00185B36" w:rsidRDefault="00CE140A" w:rsidP="001F38D6">
            <w:pPr>
              <w:jc w:val="both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1011" w:type="dxa"/>
            <w:shd w:val="clear" w:color="auto" w:fill="auto"/>
          </w:tcPr>
          <w:p w:rsidR="00723160" w:rsidRPr="0011097D" w:rsidRDefault="00CE140A" w:rsidP="006E529D">
            <w:pPr>
              <w:rPr>
                <w:b/>
              </w:rPr>
            </w:pPr>
            <w:r>
              <w:rPr>
                <w:b/>
              </w:rPr>
              <w:t>107,3</w:t>
            </w:r>
          </w:p>
        </w:tc>
      </w:tr>
    </w:tbl>
    <w:p w:rsidR="00FC4B0A" w:rsidRDefault="005A6E4C" w:rsidP="00DC6594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="00594303">
        <w:rPr>
          <w:szCs w:val="28"/>
        </w:rPr>
        <w:t xml:space="preserve">   </w:t>
      </w:r>
    </w:p>
    <w:p w:rsidR="005E2EAA" w:rsidRDefault="00594303" w:rsidP="005E2EA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Cs w:val="28"/>
        </w:rPr>
        <w:t xml:space="preserve">     </w:t>
      </w:r>
      <w:r w:rsidR="00710368" w:rsidRPr="000E2E91">
        <w:rPr>
          <w:sz w:val="28"/>
          <w:szCs w:val="28"/>
        </w:rPr>
        <w:t>Приоритетным направлением расходования бюджетных сре</w:t>
      </w:r>
      <w:r w:rsidR="00173A37" w:rsidRPr="000E2E91">
        <w:rPr>
          <w:sz w:val="28"/>
          <w:szCs w:val="28"/>
        </w:rPr>
        <w:t>дств является социальная сфера (Образование, Культура и кинематография, Социальная политика)</w:t>
      </w:r>
      <w:r w:rsidR="002D1A3B" w:rsidRPr="000E2E91">
        <w:rPr>
          <w:sz w:val="28"/>
          <w:szCs w:val="28"/>
        </w:rPr>
        <w:t xml:space="preserve"> </w:t>
      </w:r>
      <w:r w:rsidR="00710368" w:rsidRPr="000E2E91">
        <w:rPr>
          <w:sz w:val="28"/>
          <w:szCs w:val="28"/>
        </w:rPr>
        <w:t xml:space="preserve">на которую направлено </w:t>
      </w:r>
      <w:r w:rsidR="00300346">
        <w:rPr>
          <w:sz w:val="28"/>
          <w:szCs w:val="28"/>
        </w:rPr>
        <w:t>2</w:t>
      </w:r>
      <w:r w:rsidR="009B3149">
        <w:rPr>
          <w:sz w:val="28"/>
          <w:szCs w:val="28"/>
        </w:rPr>
        <w:t>91</w:t>
      </w:r>
      <w:r w:rsidR="008C027C">
        <w:rPr>
          <w:sz w:val="28"/>
          <w:szCs w:val="28"/>
        </w:rPr>
        <w:t xml:space="preserve"> </w:t>
      </w:r>
      <w:r w:rsidR="009B3149">
        <w:rPr>
          <w:sz w:val="28"/>
          <w:szCs w:val="28"/>
        </w:rPr>
        <w:t>870</w:t>
      </w:r>
      <w:r w:rsidR="00300346">
        <w:rPr>
          <w:sz w:val="28"/>
          <w:szCs w:val="28"/>
        </w:rPr>
        <w:t>,</w:t>
      </w:r>
      <w:r w:rsidR="009B3149">
        <w:rPr>
          <w:sz w:val="28"/>
          <w:szCs w:val="28"/>
        </w:rPr>
        <w:t>7</w:t>
      </w:r>
      <w:r w:rsidR="00710368" w:rsidRPr="000E2E91">
        <w:rPr>
          <w:sz w:val="28"/>
          <w:szCs w:val="28"/>
        </w:rPr>
        <w:t xml:space="preserve"> тыс. рублей.</w:t>
      </w:r>
      <w:r w:rsidR="005E2EAA" w:rsidRPr="005E2EAA">
        <w:rPr>
          <w:color w:val="000000"/>
          <w:sz w:val="28"/>
          <w:szCs w:val="28"/>
        </w:rPr>
        <w:t xml:space="preserve"> </w:t>
      </w:r>
      <w:r w:rsidR="005E2EAA">
        <w:rPr>
          <w:color w:val="000000"/>
          <w:sz w:val="28"/>
          <w:szCs w:val="28"/>
        </w:rPr>
        <w:t>В том числе</w:t>
      </w:r>
      <w:r w:rsidR="00B326C6">
        <w:rPr>
          <w:color w:val="000000"/>
          <w:sz w:val="28"/>
          <w:szCs w:val="28"/>
        </w:rPr>
        <w:t>:</w:t>
      </w:r>
    </w:p>
    <w:p w:rsidR="008C027C" w:rsidRDefault="005E2EAA" w:rsidP="005E2EA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Образование     </w:t>
      </w:r>
      <w:r w:rsidR="00300346">
        <w:rPr>
          <w:color w:val="000000"/>
          <w:sz w:val="28"/>
          <w:szCs w:val="28"/>
        </w:rPr>
        <w:t>2</w:t>
      </w:r>
      <w:r w:rsidR="009B3149">
        <w:rPr>
          <w:color w:val="000000"/>
          <w:sz w:val="28"/>
          <w:szCs w:val="28"/>
        </w:rPr>
        <w:t>44</w:t>
      </w:r>
      <w:r w:rsidR="008C027C">
        <w:rPr>
          <w:color w:val="000000"/>
          <w:sz w:val="28"/>
          <w:szCs w:val="28"/>
        </w:rPr>
        <w:t xml:space="preserve"> </w:t>
      </w:r>
      <w:r w:rsidR="009B3149">
        <w:rPr>
          <w:color w:val="000000"/>
          <w:sz w:val="28"/>
          <w:szCs w:val="28"/>
        </w:rPr>
        <w:t>852</w:t>
      </w:r>
      <w:r w:rsidR="00300346">
        <w:rPr>
          <w:color w:val="000000"/>
          <w:sz w:val="28"/>
          <w:szCs w:val="28"/>
        </w:rPr>
        <w:t>,</w:t>
      </w:r>
      <w:r w:rsidR="009B314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тыс. руб.</w:t>
      </w:r>
    </w:p>
    <w:p w:rsidR="005E2EAA" w:rsidRDefault="005E2EAA" w:rsidP="005E2EA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Культура    </w:t>
      </w:r>
      <w:r w:rsidR="00300346">
        <w:rPr>
          <w:color w:val="000000"/>
          <w:sz w:val="28"/>
          <w:szCs w:val="28"/>
        </w:rPr>
        <w:t>3</w:t>
      </w:r>
      <w:r w:rsidR="009B3149">
        <w:rPr>
          <w:color w:val="000000"/>
          <w:sz w:val="28"/>
          <w:szCs w:val="28"/>
        </w:rPr>
        <w:t>6</w:t>
      </w:r>
      <w:r w:rsidR="008C027C">
        <w:rPr>
          <w:color w:val="000000"/>
          <w:sz w:val="28"/>
          <w:szCs w:val="28"/>
        </w:rPr>
        <w:t xml:space="preserve"> </w:t>
      </w:r>
      <w:r w:rsidR="00300346">
        <w:rPr>
          <w:color w:val="000000"/>
          <w:sz w:val="28"/>
          <w:szCs w:val="28"/>
        </w:rPr>
        <w:t>5</w:t>
      </w:r>
      <w:r w:rsidR="009B3149">
        <w:rPr>
          <w:color w:val="000000"/>
          <w:sz w:val="28"/>
          <w:szCs w:val="28"/>
        </w:rPr>
        <w:t>51</w:t>
      </w:r>
      <w:r w:rsidR="00300346">
        <w:rPr>
          <w:color w:val="000000"/>
          <w:sz w:val="28"/>
          <w:szCs w:val="28"/>
        </w:rPr>
        <w:t>,</w:t>
      </w:r>
      <w:r w:rsidR="009B314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 тыс. руб.  </w:t>
      </w:r>
    </w:p>
    <w:p w:rsidR="005E2EAA" w:rsidRDefault="005E2EAA" w:rsidP="005E2EA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Социальная политика  </w:t>
      </w:r>
      <w:r w:rsidR="009B3149">
        <w:rPr>
          <w:color w:val="000000"/>
          <w:sz w:val="28"/>
          <w:szCs w:val="28"/>
        </w:rPr>
        <w:t>10</w:t>
      </w:r>
      <w:r w:rsidR="008C027C">
        <w:rPr>
          <w:color w:val="000000"/>
          <w:sz w:val="28"/>
          <w:szCs w:val="28"/>
        </w:rPr>
        <w:t xml:space="preserve"> </w:t>
      </w:r>
      <w:r w:rsidR="009B3149">
        <w:rPr>
          <w:color w:val="000000"/>
          <w:sz w:val="28"/>
          <w:szCs w:val="28"/>
        </w:rPr>
        <w:t>467</w:t>
      </w:r>
      <w:r w:rsidR="00300346">
        <w:rPr>
          <w:color w:val="000000"/>
          <w:sz w:val="28"/>
          <w:szCs w:val="28"/>
        </w:rPr>
        <w:t>,</w:t>
      </w:r>
      <w:r w:rsidR="009B314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руб. </w:t>
      </w:r>
    </w:p>
    <w:p w:rsidR="005E2EAA" w:rsidRDefault="005E2EAA" w:rsidP="005E2EA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F79646"/>
          <w:sz w:val="28"/>
          <w:szCs w:val="28"/>
        </w:rPr>
        <w:t xml:space="preserve">  </w:t>
      </w:r>
    </w:p>
    <w:p w:rsidR="00FC4B0A" w:rsidRDefault="00FC4B0A" w:rsidP="00710368">
      <w:pPr>
        <w:pStyle w:val="a3"/>
        <w:spacing w:line="276" w:lineRule="auto"/>
        <w:jc w:val="center"/>
        <w:rPr>
          <w:b/>
          <w:bCs/>
          <w:szCs w:val="28"/>
        </w:rPr>
      </w:pPr>
    </w:p>
    <w:p w:rsidR="00710368" w:rsidRDefault="00710368" w:rsidP="00710368">
      <w:pPr>
        <w:pStyle w:val="a3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Уровень финансирования составил:</w:t>
      </w:r>
    </w:p>
    <w:p w:rsidR="00FE3FA7" w:rsidRPr="00FE3FA7" w:rsidRDefault="00FE3FA7" w:rsidP="00710368">
      <w:pPr>
        <w:pStyle w:val="a3"/>
        <w:spacing w:line="276" w:lineRule="auto"/>
        <w:jc w:val="center"/>
        <w:rPr>
          <w:b/>
          <w:bCs/>
          <w:szCs w:val="28"/>
        </w:rPr>
      </w:pPr>
    </w:p>
    <w:tbl>
      <w:tblPr>
        <w:tblW w:w="434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5"/>
        <w:gridCol w:w="1940"/>
        <w:gridCol w:w="2125"/>
      </w:tblGrid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356954" w:rsidRPr="00AA0C30" w:rsidRDefault="00356954" w:rsidP="00EF5823">
            <w:pPr>
              <w:pStyle w:val="a3"/>
              <w:spacing w:line="276" w:lineRule="auto"/>
              <w:ind w:left="0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 xml:space="preserve"> Организации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961522">
            <w:pPr>
              <w:pStyle w:val="a3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План 201</w:t>
            </w:r>
            <w:r w:rsidR="00961522">
              <w:rPr>
                <w:b/>
                <w:bCs/>
                <w:sz w:val="20"/>
                <w:szCs w:val="20"/>
              </w:rPr>
              <w:t>6</w:t>
            </w:r>
            <w:r w:rsidRPr="00AA0C30">
              <w:rPr>
                <w:b/>
                <w:bCs/>
                <w:sz w:val="20"/>
                <w:szCs w:val="20"/>
              </w:rPr>
              <w:t xml:space="preserve"> года</w:t>
            </w:r>
            <w:r>
              <w:rPr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961522">
            <w:pPr>
              <w:pStyle w:val="a3"/>
              <w:spacing w:line="276" w:lineRule="auto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201</w:t>
            </w:r>
            <w:r w:rsidR="00961522">
              <w:rPr>
                <w:b/>
                <w:bCs/>
                <w:sz w:val="20"/>
                <w:szCs w:val="20"/>
              </w:rPr>
              <w:t>6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Образование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5876BB" w:rsidP="00A80A85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68,</w:t>
            </w:r>
            <w:r w:rsidR="00A80A85">
              <w:rPr>
                <w:szCs w:val="28"/>
              </w:rPr>
              <w:t>5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A80A85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A80A85">
              <w:rPr>
                <w:szCs w:val="28"/>
              </w:rPr>
              <w:t>0</w:t>
            </w:r>
            <w:r>
              <w:rPr>
                <w:szCs w:val="28"/>
              </w:rPr>
              <w:t>,</w:t>
            </w:r>
            <w:r w:rsidR="00A80A85">
              <w:rPr>
                <w:szCs w:val="28"/>
              </w:rPr>
              <w:t>6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Культура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D4367E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10,6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E473F7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Социальная политика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7D613B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E473F7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Общегосударственные вопросы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A80A85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9,0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E473F7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ЖКХ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467056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334793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356954" w:rsidTr="00356954">
        <w:trPr>
          <w:trHeight w:val="556"/>
        </w:trPr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Национальная  экономика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467056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7,8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DA3CFA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EF5823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Межбюджетные трансферты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E473F7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A80A85" w:rsidP="00DA3CFA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356954" w:rsidTr="00356954"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675C3C">
            <w:pPr>
              <w:pStyle w:val="a3"/>
              <w:spacing w:line="276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675C3C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4" w:rsidRPr="00AA0C30" w:rsidRDefault="00356954" w:rsidP="00675C3C">
            <w:pPr>
              <w:pStyle w:val="a3"/>
              <w:spacing w:line="276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</w:tbl>
    <w:p w:rsidR="00675C3C" w:rsidRDefault="00675C3C" w:rsidP="00675C3C">
      <w:pPr>
        <w:pStyle w:val="a3"/>
        <w:spacing w:line="276" w:lineRule="auto"/>
        <w:jc w:val="both"/>
        <w:rPr>
          <w:szCs w:val="28"/>
        </w:rPr>
      </w:pPr>
    </w:p>
    <w:p w:rsidR="00675C3C" w:rsidRDefault="00675C3C" w:rsidP="00710368">
      <w:pPr>
        <w:pStyle w:val="a3"/>
        <w:spacing w:line="276" w:lineRule="auto"/>
        <w:jc w:val="both"/>
        <w:rPr>
          <w:szCs w:val="28"/>
        </w:rPr>
      </w:pPr>
    </w:p>
    <w:p w:rsidR="00675C3C" w:rsidRDefault="00675C3C" w:rsidP="00710368">
      <w:pPr>
        <w:pStyle w:val="a3"/>
        <w:spacing w:line="276" w:lineRule="auto"/>
        <w:jc w:val="both"/>
        <w:rPr>
          <w:szCs w:val="28"/>
        </w:rPr>
      </w:pPr>
    </w:p>
    <w:p w:rsidR="00710368" w:rsidRDefault="005A6E4C" w:rsidP="00710368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710368">
        <w:rPr>
          <w:szCs w:val="28"/>
        </w:rPr>
        <w:t xml:space="preserve">В ходе исполнения бюджета в первоочередном порядке осуществлялось выделение средств на погашение задолженности и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 w:rsidR="002C3CFB">
        <w:rPr>
          <w:szCs w:val="28"/>
        </w:rPr>
        <w:t xml:space="preserve"> и оплату потребленных </w:t>
      </w:r>
      <w:proofErr w:type="spellStart"/>
      <w:r w:rsidR="002C3CFB">
        <w:rPr>
          <w:szCs w:val="28"/>
        </w:rPr>
        <w:t>тепло</w:t>
      </w:r>
      <w:r w:rsidR="00710368">
        <w:rPr>
          <w:szCs w:val="28"/>
        </w:rPr>
        <w:t>энергоресурсов</w:t>
      </w:r>
      <w:proofErr w:type="spellEnd"/>
      <w:r w:rsidR="00710368">
        <w:rPr>
          <w:szCs w:val="28"/>
        </w:rPr>
        <w:t>.</w:t>
      </w:r>
    </w:p>
    <w:p w:rsidR="00710368" w:rsidRDefault="00710368" w:rsidP="00710368">
      <w:pPr>
        <w:pStyle w:val="a3"/>
        <w:spacing w:line="276" w:lineRule="auto"/>
        <w:jc w:val="both"/>
        <w:rPr>
          <w:sz w:val="16"/>
          <w:szCs w:val="16"/>
        </w:rPr>
      </w:pPr>
    </w:p>
    <w:p w:rsidR="0073203E" w:rsidRDefault="00945071" w:rsidP="005E2EAA">
      <w:pPr>
        <w:pStyle w:val="a3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  </w:t>
      </w:r>
      <w:r w:rsidR="00710368" w:rsidRPr="0081345E">
        <w:rPr>
          <w:szCs w:val="28"/>
        </w:rPr>
        <w:t xml:space="preserve">На выплату заработной платы с начислениями по </w:t>
      </w:r>
      <w:r w:rsidRPr="0081345E">
        <w:rPr>
          <w:szCs w:val="28"/>
        </w:rPr>
        <w:t>муниципальным учреждениям</w:t>
      </w:r>
      <w:r w:rsidR="00710368" w:rsidRPr="0081345E">
        <w:rPr>
          <w:szCs w:val="28"/>
        </w:rPr>
        <w:t xml:space="preserve"> направлено </w:t>
      </w:r>
      <w:r w:rsidR="0021218B">
        <w:rPr>
          <w:szCs w:val="28"/>
        </w:rPr>
        <w:t>23</w:t>
      </w:r>
      <w:r w:rsidR="003C5919">
        <w:rPr>
          <w:szCs w:val="28"/>
        </w:rPr>
        <w:t>9</w:t>
      </w:r>
      <w:r w:rsidR="0021218B">
        <w:rPr>
          <w:szCs w:val="28"/>
        </w:rPr>
        <w:t xml:space="preserve"> </w:t>
      </w:r>
      <w:r w:rsidR="003C5919">
        <w:rPr>
          <w:szCs w:val="28"/>
        </w:rPr>
        <w:t>327</w:t>
      </w:r>
      <w:r w:rsidR="0021218B">
        <w:rPr>
          <w:szCs w:val="28"/>
        </w:rPr>
        <w:t>,</w:t>
      </w:r>
      <w:r w:rsidR="003C5919">
        <w:rPr>
          <w:szCs w:val="28"/>
        </w:rPr>
        <w:t>4</w:t>
      </w:r>
      <w:r w:rsidR="00C91A6F" w:rsidRPr="0081345E">
        <w:rPr>
          <w:szCs w:val="28"/>
        </w:rPr>
        <w:t xml:space="preserve"> </w:t>
      </w:r>
      <w:r w:rsidR="00710368" w:rsidRPr="0081345E">
        <w:rPr>
          <w:szCs w:val="28"/>
        </w:rPr>
        <w:t>тыс. рублей</w:t>
      </w:r>
    </w:p>
    <w:p w:rsidR="005E2EAA" w:rsidRDefault="005E2EAA" w:rsidP="005E2EAA">
      <w:pPr>
        <w:pStyle w:val="a3"/>
        <w:spacing w:line="276" w:lineRule="auto"/>
        <w:ind w:left="0"/>
        <w:jc w:val="both"/>
        <w:rPr>
          <w:szCs w:val="28"/>
        </w:rPr>
      </w:pPr>
      <w:r w:rsidRPr="0081345E">
        <w:rPr>
          <w:szCs w:val="28"/>
        </w:rPr>
        <w:t xml:space="preserve">  в том числе:</w:t>
      </w:r>
    </w:p>
    <w:p w:rsidR="005E2EAA" w:rsidRDefault="005E2EAA" w:rsidP="005E2EAA">
      <w:pPr>
        <w:pStyle w:val="a3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-образование                                   </w:t>
      </w:r>
      <w:r w:rsidR="005102FA">
        <w:rPr>
          <w:szCs w:val="28"/>
        </w:rPr>
        <w:t>1</w:t>
      </w:r>
      <w:r w:rsidR="00AB117C">
        <w:rPr>
          <w:szCs w:val="28"/>
        </w:rPr>
        <w:t>86</w:t>
      </w:r>
      <w:r w:rsidR="006D5BB3">
        <w:rPr>
          <w:szCs w:val="28"/>
        </w:rPr>
        <w:t xml:space="preserve"> </w:t>
      </w:r>
      <w:r w:rsidR="005102FA">
        <w:rPr>
          <w:szCs w:val="28"/>
        </w:rPr>
        <w:t>6</w:t>
      </w:r>
      <w:r w:rsidR="00AB117C">
        <w:rPr>
          <w:szCs w:val="28"/>
        </w:rPr>
        <w:t>98</w:t>
      </w:r>
      <w:r w:rsidR="005102FA">
        <w:rPr>
          <w:szCs w:val="28"/>
        </w:rPr>
        <w:t>,</w:t>
      </w:r>
      <w:r w:rsidR="00AB117C">
        <w:rPr>
          <w:szCs w:val="28"/>
        </w:rPr>
        <w:t>6</w:t>
      </w:r>
      <w:r>
        <w:rPr>
          <w:szCs w:val="28"/>
        </w:rPr>
        <w:t xml:space="preserve"> тыс. руб. </w:t>
      </w:r>
    </w:p>
    <w:p w:rsidR="005E2EAA" w:rsidRDefault="005E2EAA" w:rsidP="005E2EAA">
      <w:pPr>
        <w:pStyle w:val="a3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-культура                                     </w:t>
      </w:r>
      <w:r w:rsidR="009A247B">
        <w:rPr>
          <w:szCs w:val="28"/>
        </w:rPr>
        <w:t xml:space="preserve">  </w:t>
      </w:r>
      <w:r>
        <w:rPr>
          <w:szCs w:val="28"/>
        </w:rPr>
        <w:t xml:space="preserve">  </w:t>
      </w:r>
      <w:r w:rsidR="00A34FE2">
        <w:rPr>
          <w:szCs w:val="28"/>
        </w:rPr>
        <w:t xml:space="preserve">  </w:t>
      </w:r>
      <w:r w:rsidR="005102FA">
        <w:rPr>
          <w:szCs w:val="28"/>
        </w:rPr>
        <w:t>3</w:t>
      </w:r>
      <w:r w:rsidR="00AB117C">
        <w:rPr>
          <w:szCs w:val="28"/>
        </w:rPr>
        <w:t>2</w:t>
      </w:r>
      <w:r w:rsidR="006D5BB3">
        <w:rPr>
          <w:szCs w:val="28"/>
        </w:rPr>
        <w:t xml:space="preserve"> </w:t>
      </w:r>
      <w:r w:rsidR="00AB117C">
        <w:rPr>
          <w:szCs w:val="28"/>
        </w:rPr>
        <w:t>269</w:t>
      </w:r>
      <w:r w:rsidR="005102FA">
        <w:rPr>
          <w:szCs w:val="28"/>
        </w:rPr>
        <w:t>,</w:t>
      </w:r>
      <w:r w:rsidR="00AB117C">
        <w:rPr>
          <w:szCs w:val="28"/>
        </w:rPr>
        <w:t>8</w:t>
      </w:r>
      <w:r>
        <w:rPr>
          <w:szCs w:val="28"/>
        </w:rPr>
        <w:t xml:space="preserve"> тыс. руб. </w:t>
      </w:r>
    </w:p>
    <w:p w:rsidR="005E2EAA" w:rsidRDefault="005E2EAA" w:rsidP="005E2EAA">
      <w:pPr>
        <w:pStyle w:val="a3"/>
        <w:spacing w:line="276" w:lineRule="auto"/>
        <w:ind w:left="0"/>
        <w:jc w:val="both"/>
        <w:rPr>
          <w:color w:val="000000"/>
          <w:szCs w:val="28"/>
        </w:rPr>
      </w:pPr>
      <w:r>
        <w:rPr>
          <w:szCs w:val="28"/>
        </w:rPr>
        <w:t xml:space="preserve">-аппарат                                       </w:t>
      </w:r>
      <w:r w:rsidR="009A247B">
        <w:rPr>
          <w:szCs w:val="28"/>
        </w:rPr>
        <w:t xml:space="preserve">  </w:t>
      </w:r>
      <w:r>
        <w:rPr>
          <w:szCs w:val="28"/>
        </w:rPr>
        <w:t xml:space="preserve">  </w:t>
      </w:r>
      <w:r w:rsidR="00745C03">
        <w:rPr>
          <w:szCs w:val="28"/>
        </w:rPr>
        <w:t xml:space="preserve">  </w:t>
      </w:r>
      <w:r w:rsidR="003C5919">
        <w:rPr>
          <w:szCs w:val="28"/>
        </w:rPr>
        <w:t>20</w:t>
      </w:r>
      <w:r w:rsidR="0021218B">
        <w:rPr>
          <w:szCs w:val="28"/>
        </w:rPr>
        <w:t xml:space="preserve"> </w:t>
      </w:r>
      <w:r w:rsidR="003C5919">
        <w:rPr>
          <w:szCs w:val="28"/>
        </w:rPr>
        <w:t>359</w:t>
      </w:r>
      <w:r w:rsidR="000C6A06" w:rsidRPr="000C6A06">
        <w:rPr>
          <w:szCs w:val="28"/>
        </w:rPr>
        <w:t>,</w:t>
      </w:r>
      <w:r w:rsidR="00AB117C">
        <w:rPr>
          <w:szCs w:val="28"/>
        </w:rPr>
        <w:t>0</w:t>
      </w:r>
      <w:r w:rsidR="006306F1" w:rsidRPr="000C6A06">
        <w:rPr>
          <w:szCs w:val="28"/>
        </w:rPr>
        <w:t xml:space="preserve"> </w:t>
      </w:r>
      <w:r w:rsidRPr="000C6A06">
        <w:rPr>
          <w:color w:val="000000"/>
          <w:szCs w:val="28"/>
        </w:rPr>
        <w:t>тыс. руб</w:t>
      </w:r>
      <w:r w:rsidR="008C752D" w:rsidRPr="000C6A06">
        <w:rPr>
          <w:color w:val="000000"/>
          <w:szCs w:val="28"/>
        </w:rPr>
        <w:t>.</w:t>
      </w:r>
    </w:p>
    <w:p w:rsidR="00710368" w:rsidRPr="005E2EAA" w:rsidRDefault="00710368" w:rsidP="00710368">
      <w:pPr>
        <w:pStyle w:val="a3"/>
        <w:spacing w:line="276" w:lineRule="auto"/>
        <w:ind w:firstLine="540"/>
        <w:jc w:val="both"/>
        <w:rPr>
          <w:sz w:val="16"/>
          <w:szCs w:val="16"/>
          <w:highlight w:val="yellow"/>
        </w:rPr>
      </w:pPr>
    </w:p>
    <w:p w:rsidR="005E2EAA" w:rsidRDefault="00945071" w:rsidP="005E2EAA">
      <w:pPr>
        <w:pStyle w:val="a3"/>
        <w:spacing w:line="276" w:lineRule="auto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 xml:space="preserve">      </w:t>
      </w:r>
      <w:r w:rsidR="00710368" w:rsidRPr="00577589">
        <w:rPr>
          <w:szCs w:val="28"/>
        </w:rPr>
        <w:t xml:space="preserve">Расходы на оплату коммунальных услуг по </w:t>
      </w:r>
      <w:r>
        <w:rPr>
          <w:szCs w:val="28"/>
        </w:rPr>
        <w:t xml:space="preserve">муниципальным </w:t>
      </w:r>
      <w:r w:rsidR="00710368" w:rsidRPr="00577589">
        <w:rPr>
          <w:szCs w:val="28"/>
        </w:rPr>
        <w:t>учреждениям составили</w:t>
      </w:r>
      <w:r>
        <w:rPr>
          <w:szCs w:val="28"/>
        </w:rPr>
        <w:t xml:space="preserve"> </w:t>
      </w:r>
      <w:r w:rsidR="00E120E4">
        <w:rPr>
          <w:szCs w:val="28"/>
        </w:rPr>
        <w:t>2</w:t>
      </w:r>
      <w:r w:rsidR="003C5919">
        <w:rPr>
          <w:szCs w:val="28"/>
        </w:rPr>
        <w:t>9</w:t>
      </w:r>
      <w:r w:rsidR="00E120E4">
        <w:rPr>
          <w:szCs w:val="28"/>
        </w:rPr>
        <w:t xml:space="preserve"> </w:t>
      </w:r>
      <w:r w:rsidR="003C5919">
        <w:rPr>
          <w:szCs w:val="28"/>
        </w:rPr>
        <w:t>394</w:t>
      </w:r>
      <w:r w:rsidR="00E120E4">
        <w:rPr>
          <w:szCs w:val="28"/>
        </w:rPr>
        <w:t>,</w:t>
      </w:r>
      <w:r w:rsidR="003C5919">
        <w:rPr>
          <w:szCs w:val="28"/>
        </w:rPr>
        <w:t>9</w:t>
      </w:r>
      <w:r w:rsidR="00334793">
        <w:rPr>
          <w:szCs w:val="28"/>
        </w:rPr>
        <w:t xml:space="preserve"> </w:t>
      </w:r>
      <w:r w:rsidR="00710368" w:rsidRPr="00577589">
        <w:rPr>
          <w:szCs w:val="28"/>
        </w:rPr>
        <w:t>тыс. рублей</w:t>
      </w:r>
      <w:r w:rsidR="00E120E4">
        <w:rPr>
          <w:szCs w:val="28"/>
        </w:rPr>
        <w:t>.</w:t>
      </w:r>
      <w:r w:rsidR="00710368" w:rsidRPr="00577589">
        <w:rPr>
          <w:szCs w:val="28"/>
        </w:rPr>
        <w:t xml:space="preserve"> </w:t>
      </w:r>
    </w:p>
    <w:p w:rsidR="005E2EAA" w:rsidRDefault="005E2EAA" w:rsidP="005E2EAA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>По отраслям социальной сферы направлено за 201</w:t>
      </w:r>
      <w:r w:rsidR="003C5919">
        <w:rPr>
          <w:szCs w:val="28"/>
        </w:rPr>
        <w:t>6</w:t>
      </w:r>
      <w:r>
        <w:rPr>
          <w:szCs w:val="28"/>
        </w:rPr>
        <w:t>г</w:t>
      </w:r>
      <w:r w:rsidR="00DC0B9D">
        <w:rPr>
          <w:szCs w:val="28"/>
        </w:rPr>
        <w:t>.</w:t>
      </w:r>
      <w:r>
        <w:rPr>
          <w:szCs w:val="28"/>
        </w:rPr>
        <w:t xml:space="preserve">  </w:t>
      </w:r>
      <w:r w:rsidR="00782C7E">
        <w:rPr>
          <w:szCs w:val="28"/>
        </w:rPr>
        <w:t>2</w:t>
      </w:r>
      <w:r w:rsidR="003C5919">
        <w:rPr>
          <w:szCs w:val="28"/>
        </w:rPr>
        <w:t>7</w:t>
      </w:r>
      <w:r w:rsidR="00F10B3C">
        <w:rPr>
          <w:szCs w:val="28"/>
        </w:rPr>
        <w:t> </w:t>
      </w:r>
      <w:r w:rsidR="003C5919">
        <w:rPr>
          <w:szCs w:val="28"/>
        </w:rPr>
        <w:t>527</w:t>
      </w:r>
      <w:r w:rsidR="00F10B3C">
        <w:rPr>
          <w:szCs w:val="28"/>
        </w:rPr>
        <w:t>,</w:t>
      </w:r>
      <w:r w:rsidR="003C5919">
        <w:rPr>
          <w:szCs w:val="28"/>
        </w:rPr>
        <w:t>9</w:t>
      </w:r>
      <w:r w:rsidRPr="00052E1D">
        <w:rPr>
          <w:szCs w:val="28"/>
        </w:rPr>
        <w:t xml:space="preserve"> тыс. рублей</w:t>
      </w:r>
      <w:proofErr w:type="gramStart"/>
      <w:r w:rsidRPr="00052E1D">
        <w:rPr>
          <w:szCs w:val="28"/>
        </w:rPr>
        <w:t xml:space="preserve"> </w:t>
      </w:r>
      <w:r w:rsidRPr="00052E1D">
        <w:rPr>
          <w:color w:val="000000"/>
          <w:szCs w:val="28"/>
        </w:rPr>
        <w:t>,</w:t>
      </w:r>
      <w:proofErr w:type="gramEnd"/>
      <w:r w:rsidRPr="00052E1D">
        <w:rPr>
          <w:szCs w:val="28"/>
        </w:rPr>
        <w:t xml:space="preserve"> в том числе:</w:t>
      </w:r>
    </w:p>
    <w:p w:rsidR="005E2EAA" w:rsidRDefault="005E2EAA" w:rsidP="005E2EAA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-образование                                   </w:t>
      </w:r>
      <w:r w:rsidR="00052E1D">
        <w:rPr>
          <w:szCs w:val="28"/>
        </w:rPr>
        <w:t xml:space="preserve"> </w:t>
      </w:r>
      <w:r>
        <w:rPr>
          <w:szCs w:val="28"/>
        </w:rPr>
        <w:t xml:space="preserve"> </w:t>
      </w:r>
      <w:r w:rsidR="003C5919">
        <w:rPr>
          <w:szCs w:val="28"/>
        </w:rPr>
        <w:t>22</w:t>
      </w:r>
      <w:r w:rsidR="00782C7E">
        <w:rPr>
          <w:szCs w:val="28"/>
        </w:rPr>
        <w:t> </w:t>
      </w:r>
      <w:r w:rsidR="003C5919">
        <w:rPr>
          <w:szCs w:val="28"/>
        </w:rPr>
        <w:t>234</w:t>
      </w:r>
      <w:r w:rsidR="00782C7E">
        <w:rPr>
          <w:szCs w:val="28"/>
        </w:rPr>
        <w:t>,</w:t>
      </w:r>
      <w:r w:rsidR="003C5919">
        <w:rPr>
          <w:szCs w:val="28"/>
        </w:rPr>
        <w:t>0</w:t>
      </w:r>
      <w:r>
        <w:rPr>
          <w:szCs w:val="28"/>
        </w:rPr>
        <w:t xml:space="preserve"> тыс. руб. </w:t>
      </w:r>
    </w:p>
    <w:p w:rsidR="005E2EAA" w:rsidRDefault="005E2EAA" w:rsidP="005E2EAA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-культура                                       </w:t>
      </w:r>
      <w:r w:rsidR="00052E1D">
        <w:rPr>
          <w:szCs w:val="28"/>
        </w:rPr>
        <w:t xml:space="preserve"> </w:t>
      </w:r>
      <w:r>
        <w:rPr>
          <w:szCs w:val="28"/>
        </w:rPr>
        <w:t xml:space="preserve"> </w:t>
      </w:r>
      <w:r w:rsidR="007805A4">
        <w:rPr>
          <w:szCs w:val="28"/>
        </w:rPr>
        <w:t xml:space="preserve"> </w:t>
      </w:r>
      <w:r w:rsidR="00052E1D">
        <w:rPr>
          <w:szCs w:val="28"/>
        </w:rPr>
        <w:t xml:space="preserve"> </w:t>
      </w:r>
      <w:r>
        <w:rPr>
          <w:szCs w:val="28"/>
        </w:rPr>
        <w:t xml:space="preserve"> </w:t>
      </w:r>
      <w:r w:rsidR="003C5919">
        <w:rPr>
          <w:szCs w:val="28"/>
        </w:rPr>
        <w:t>5 293</w:t>
      </w:r>
      <w:r w:rsidR="00F10B3C">
        <w:rPr>
          <w:szCs w:val="28"/>
        </w:rPr>
        <w:t>,</w:t>
      </w:r>
      <w:r w:rsidR="003C5919">
        <w:rPr>
          <w:szCs w:val="28"/>
        </w:rPr>
        <w:t>9</w:t>
      </w:r>
      <w:r>
        <w:rPr>
          <w:szCs w:val="28"/>
        </w:rPr>
        <w:t xml:space="preserve"> тыс. руб.</w:t>
      </w:r>
    </w:p>
    <w:p w:rsidR="005E2EAA" w:rsidRDefault="005E2EAA" w:rsidP="005E2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37C2" w:rsidRDefault="002A37C2" w:rsidP="002A37C2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>П</w:t>
      </w:r>
      <w:r w:rsidRPr="00E34A00">
        <w:rPr>
          <w:szCs w:val="28"/>
        </w:rPr>
        <w:t>редел</w:t>
      </w:r>
      <w:r>
        <w:rPr>
          <w:szCs w:val="28"/>
        </w:rPr>
        <w:t>ьный объем</w:t>
      </w:r>
      <w:r w:rsidRPr="00E34A00">
        <w:rPr>
          <w:szCs w:val="28"/>
        </w:rPr>
        <w:t xml:space="preserve"> муниципального долга района на 01 января 201</w:t>
      </w:r>
      <w:r w:rsidR="000739E8">
        <w:rPr>
          <w:szCs w:val="28"/>
        </w:rPr>
        <w:t>7</w:t>
      </w:r>
      <w:r>
        <w:rPr>
          <w:szCs w:val="28"/>
        </w:rPr>
        <w:t>г. составил</w:t>
      </w:r>
      <w:r w:rsidRPr="00E34A00">
        <w:rPr>
          <w:szCs w:val="28"/>
        </w:rPr>
        <w:t xml:space="preserve"> </w:t>
      </w:r>
      <w:r w:rsidR="0050335E">
        <w:rPr>
          <w:szCs w:val="28"/>
        </w:rPr>
        <w:t>32 080</w:t>
      </w:r>
      <w:r w:rsidRPr="00E34A00">
        <w:rPr>
          <w:szCs w:val="28"/>
        </w:rPr>
        <w:t xml:space="preserve"> тыс. руб., что соответствует ст. 107 Бюджетного кодекса (не более 50% утвержденного общего объема доходов бюджета без учета безвозмездных поступлений).</w:t>
      </w:r>
    </w:p>
    <w:p w:rsidR="002A37C2" w:rsidRDefault="002A37C2" w:rsidP="002A37C2">
      <w:pPr>
        <w:pStyle w:val="a3"/>
        <w:spacing w:line="276" w:lineRule="auto"/>
        <w:ind w:left="0" w:firstLine="567"/>
        <w:jc w:val="both"/>
        <w:rPr>
          <w:szCs w:val="28"/>
        </w:rPr>
      </w:pPr>
      <w:r w:rsidRPr="00E34A00">
        <w:rPr>
          <w:szCs w:val="28"/>
        </w:rPr>
        <w:t>Долговые обязательства района</w:t>
      </w:r>
      <w:r w:rsidRPr="0060435D">
        <w:rPr>
          <w:szCs w:val="28"/>
        </w:rPr>
        <w:t xml:space="preserve"> </w:t>
      </w:r>
      <w:r>
        <w:rPr>
          <w:szCs w:val="28"/>
        </w:rPr>
        <w:t>(ст.107 БК РФ)</w:t>
      </w:r>
      <w:r w:rsidRPr="00E34A00">
        <w:rPr>
          <w:szCs w:val="28"/>
        </w:rPr>
        <w:t xml:space="preserve"> на 01 января 201</w:t>
      </w:r>
      <w:r w:rsidR="000739E8">
        <w:rPr>
          <w:szCs w:val="28"/>
        </w:rPr>
        <w:t>7</w:t>
      </w:r>
      <w:r w:rsidRPr="00E34A00">
        <w:rPr>
          <w:szCs w:val="28"/>
        </w:rPr>
        <w:t xml:space="preserve">г. составляют </w:t>
      </w:r>
      <w:r w:rsidR="00650992">
        <w:rPr>
          <w:szCs w:val="28"/>
        </w:rPr>
        <w:t>25 600</w:t>
      </w:r>
      <w:r>
        <w:rPr>
          <w:szCs w:val="28"/>
        </w:rPr>
        <w:t xml:space="preserve"> тыс.руб. </w:t>
      </w:r>
    </w:p>
    <w:p w:rsidR="002A37C2" w:rsidRPr="005E2EAA" w:rsidRDefault="002A37C2" w:rsidP="000739E8">
      <w:pPr>
        <w:pStyle w:val="a3"/>
        <w:spacing w:line="276" w:lineRule="auto"/>
        <w:ind w:left="0" w:firstLine="567"/>
        <w:jc w:val="both"/>
        <w:rPr>
          <w:szCs w:val="28"/>
        </w:rPr>
      </w:pPr>
      <w:proofErr w:type="gramStart"/>
      <w:r w:rsidRPr="00F65DFD">
        <w:rPr>
          <w:szCs w:val="28"/>
        </w:rPr>
        <w:t>Дефицит бюджета района на 01.01.201</w:t>
      </w:r>
      <w:r w:rsidR="000739E8">
        <w:rPr>
          <w:szCs w:val="28"/>
        </w:rPr>
        <w:t>7</w:t>
      </w:r>
      <w:r w:rsidRPr="00F65DFD">
        <w:rPr>
          <w:szCs w:val="28"/>
        </w:rPr>
        <w:t xml:space="preserve">г. составил </w:t>
      </w:r>
      <w:r w:rsidR="000739E8">
        <w:rPr>
          <w:szCs w:val="28"/>
        </w:rPr>
        <w:t>2 650</w:t>
      </w:r>
      <w:r w:rsidRPr="00F65DFD">
        <w:rPr>
          <w:szCs w:val="28"/>
        </w:rPr>
        <w:t>,</w:t>
      </w:r>
      <w:r w:rsidR="00BE523B">
        <w:rPr>
          <w:szCs w:val="28"/>
        </w:rPr>
        <w:t>1</w:t>
      </w:r>
      <w:r w:rsidRPr="00F65DFD">
        <w:rPr>
          <w:szCs w:val="28"/>
        </w:rPr>
        <w:t xml:space="preserve"> т.р.</w:t>
      </w:r>
      <w:proofErr w:type="gramEnd"/>
      <w:r w:rsidRPr="00F65DFD">
        <w:rPr>
          <w:szCs w:val="28"/>
        </w:rPr>
        <w:t>, что соответствует ст.92.1 БК РФ.</w:t>
      </w:r>
      <w:r>
        <w:rPr>
          <w:szCs w:val="28"/>
        </w:rPr>
        <w:t xml:space="preserve"> </w:t>
      </w:r>
      <w:bookmarkStart w:id="0" w:name="_GoBack"/>
      <w:bookmarkEnd w:id="0"/>
    </w:p>
    <w:p w:rsidR="00710368" w:rsidRPr="00577589" w:rsidRDefault="00710368" w:rsidP="00945071">
      <w:pPr>
        <w:pStyle w:val="a3"/>
        <w:spacing w:line="276" w:lineRule="auto"/>
        <w:jc w:val="both"/>
        <w:rPr>
          <w:szCs w:val="28"/>
        </w:rPr>
      </w:pPr>
    </w:p>
    <w:sectPr w:rsidR="00710368" w:rsidRPr="00577589" w:rsidSect="00DC6594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47" w:rsidRDefault="00682347" w:rsidP="00A87268">
      <w:r>
        <w:separator/>
      </w:r>
    </w:p>
  </w:endnote>
  <w:endnote w:type="continuationSeparator" w:id="0">
    <w:p w:rsidR="00682347" w:rsidRDefault="00682347" w:rsidP="00A8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47" w:rsidRDefault="00682347" w:rsidP="00A87268">
      <w:r>
        <w:separator/>
      </w:r>
    </w:p>
  </w:footnote>
  <w:footnote w:type="continuationSeparator" w:id="0">
    <w:p w:rsidR="00682347" w:rsidRDefault="00682347" w:rsidP="00A87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268"/>
    <w:rsid w:val="00010CA7"/>
    <w:rsid w:val="00011921"/>
    <w:rsid w:val="00012F0E"/>
    <w:rsid w:val="00020F31"/>
    <w:rsid w:val="00026658"/>
    <w:rsid w:val="000272B1"/>
    <w:rsid w:val="00027572"/>
    <w:rsid w:val="00035678"/>
    <w:rsid w:val="000402BB"/>
    <w:rsid w:val="00044214"/>
    <w:rsid w:val="00045FF1"/>
    <w:rsid w:val="0005110D"/>
    <w:rsid w:val="00052E1D"/>
    <w:rsid w:val="000571E6"/>
    <w:rsid w:val="000579B7"/>
    <w:rsid w:val="0006643C"/>
    <w:rsid w:val="000711E3"/>
    <w:rsid w:val="000739E8"/>
    <w:rsid w:val="00073C4D"/>
    <w:rsid w:val="000838B4"/>
    <w:rsid w:val="00084C38"/>
    <w:rsid w:val="000855B4"/>
    <w:rsid w:val="00087B57"/>
    <w:rsid w:val="00090AF4"/>
    <w:rsid w:val="000920F9"/>
    <w:rsid w:val="000944B6"/>
    <w:rsid w:val="00095525"/>
    <w:rsid w:val="000A62AF"/>
    <w:rsid w:val="000B146D"/>
    <w:rsid w:val="000C36CF"/>
    <w:rsid w:val="000C6A06"/>
    <w:rsid w:val="000C7ACC"/>
    <w:rsid w:val="000C7C20"/>
    <w:rsid w:val="000D1DDC"/>
    <w:rsid w:val="000D35F0"/>
    <w:rsid w:val="000D74C2"/>
    <w:rsid w:val="000E2E91"/>
    <w:rsid w:val="000E2EE0"/>
    <w:rsid w:val="000E76DD"/>
    <w:rsid w:val="00105123"/>
    <w:rsid w:val="001054BA"/>
    <w:rsid w:val="0011097D"/>
    <w:rsid w:val="001122F7"/>
    <w:rsid w:val="001124F5"/>
    <w:rsid w:val="0013265A"/>
    <w:rsid w:val="0013269D"/>
    <w:rsid w:val="0013300B"/>
    <w:rsid w:val="00135A63"/>
    <w:rsid w:val="0013763C"/>
    <w:rsid w:val="00141425"/>
    <w:rsid w:val="00146839"/>
    <w:rsid w:val="00153658"/>
    <w:rsid w:val="0015460E"/>
    <w:rsid w:val="001604B9"/>
    <w:rsid w:val="00162A58"/>
    <w:rsid w:val="00162DE2"/>
    <w:rsid w:val="00164669"/>
    <w:rsid w:val="00165F13"/>
    <w:rsid w:val="00165F21"/>
    <w:rsid w:val="001675FD"/>
    <w:rsid w:val="00173A37"/>
    <w:rsid w:val="00176308"/>
    <w:rsid w:val="00183E7D"/>
    <w:rsid w:val="00185B36"/>
    <w:rsid w:val="00191395"/>
    <w:rsid w:val="0019147F"/>
    <w:rsid w:val="00191DEE"/>
    <w:rsid w:val="00197877"/>
    <w:rsid w:val="001A4004"/>
    <w:rsid w:val="001A4C79"/>
    <w:rsid w:val="001A7AC7"/>
    <w:rsid w:val="001B0994"/>
    <w:rsid w:val="001B0DB4"/>
    <w:rsid w:val="001B10F3"/>
    <w:rsid w:val="001B38B5"/>
    <w:rsid w:val="001B3DCC"/>
    <w:rsid w:val="001B7C48"/>
    <w:rsid w:val="001C5070"/>
    <w:rsid w:val="001D55A6"/>
    <w:rsid w:val="001E0F72"/>
    <w:rsid w:val="001E33E0"/>
    <w:rsid w:val="001E5036"/>
    <w:rsid w:val="001E50DA"/>
    <w:rsid w:val="001F0B6C"/>
    <w:rsid w:val="001F38D6"/>
    <w:rsid w:val="001F77CC"/>
    <w:rsid w:val="00201552"/>
    <w:rsid w:val="002020C9"/>
    <w:rsid w:val="00203C41"/>
    <w:rsid w:val="002047FA"/>
    <w:rsid w:val="002070AF"/>
    <w:rsid w:val="002079D2"/>
    <w:rsid w:val="0021218B"/>
    <w:rsid w:val="00212686"/>
    <w:rsid w:val="0021384B"/>
    <w:rsid w:val="00215020"/>
    <w:rsid w:val="0022027D"/>
    <w:rsid w:val="002263B3"/>
    <w:rsid w:val="00231304"/>
    <w:rsid w:val="002344F5"/>
    <w:rsid w:val="00234F88"/>
    <w:rsid w:val="00237772"/>
    <w:rsid w:val="00243A72"/>
    <w:rsid w:val="002454F9"/>
    <w:rsid w:val="00246908"/>
    <w:rsid w:val="00246AD6"/>
    <w:rsid w:val="00250C18"/>
    <w:rsid w:val="002532B0"/>
    <w:rsid w:val="002556BC"/>
    <w:rsid w:val="00262931"/>
    <w:rsid w:val="00265645"/>
    <w:rsid w:val="00272C58"/>
    <w:rsid w:val="00276330"/>
    <w:rsid w:val="00276CDB"/>
    <w:rsid w:val="00281AF6"/>
    <w:rsid w:val="002827FD"/>
    <w:rsid w:val="00283859"/>
    <w:rsid w:val="002862DA"/>
    <w:rsid w:val="00290C40"/>
    <w:rsid w:val="00292464"/>
    <w:rsid w:val="002A28F8"/>
    <w:rsid w:val="002A37C2"/>
    <w:rsid w:val="002A6B30"/>
    <w:rsid w:val="002A6E1E"/>
    <w:rsid w:val="002B081C"/>
    <w:rsid w:val="002B5B02"/>
    <w:rsid w:val="002C14CD"/>
    <w:rsid w:val="002C24E7"/>
    <w:rsid w:val="002C2DAD"/>
    <w:rsid w:val="002C3CFB"/>
    <w:rsid w:val="002C404B"/>
    <w:rsid w:val="002D1A3B"/>
    <w:rsid w:val="002D1FFD"/>
    <w:rsid w:val="002D2FBE"/>
    <w:rsid w:val="002D3C92"/>
    <w:rsid w:val="002E3046"/>
    <w:rsid w:val="002E51F8"/>
    <w:rsid w:val="002E7D88"/>
    <w:rsid w:val="002F16CB"/>
    <w:rsid w:val="002F29E8"/>
    <w:rsid w:val="002F5685"/>
    <w:rsid w:val="00300346"/>
    <w:rsid w:val="00302A31"/>
    <w:rsid w:val="00305654"/>
    <w:rsid w:val="00312CCF"/>
    <w:rsid w:val="0032189B"/>
    <w:rsid w:val="003228CA"/>
    <w:rsid w:val="00322DCA"/>
    <w:rsid w:val="00324488"/>
    <w:rsid w:val="003250A2"/>
    <w:rsid w:val="0032546E"/>
    <w:rsid w:val="00327462"/>
    <w:rsid w:val="00327702"/>
    <w:rsid w:val="0033124D"/>
    <w:rsid w:val="00331A9F"/>
    <w:rsid w:val="003337E4"/>
    <w:rsid w:val="00334793"/>
    <w:rsid w:val="003415C1"/>
    <w:rsid w:val="003456DA"/>
    <w:rsid w:val="00353053"/>
    <w:rsid w:val="0035459C"/>
    <w:rsid w:val="00355D1E"/>
    <w:rsid w:val="00356954"/>
    <w:rsid w:val="00357898"/>
    <w:rsid w:val="003629EE"/>
    <w:rsid w:val="00362D10"/>
    <w:rsid w:val="00367915"/>
    <w:rsid w:val="003733A3"/>
    <w:rsid w:val="00373FD7"/>
    <w:rsid w:val="00377484"/>
    <w:rsid w:val="00383534"/>
    <w:rsid w:val="00383C6B"/>
    <w:rsid w:val="00386861"/>
    <w:rsid w:val="003876C6"/>
    <w:rsid w:val="00387E29"/>
    <w:rsid w:val="00390FD6"/>
    <w:rsid w:val="00392614"/>
    <w:rsid w:val="003A21C7"/>
    <w:rsid w:val="003A47F8"/>
    <w:rsid w:val="003B0783"/>
    <w:rsid w:val="003B205A"/>
    <w:rsid w:val="003B4936"/>
    <w:rsid w:val="003B4C8B"/>
    <w:rsid w:val="003C4622"/>
    <w:rsid w:val="003C5919"/>
    <w:rsid w:val="003C60CB"/>
    <w:rsid w:val="003D367D"/>
    <w:rsid w:val="003E3B26"/>
    <w:rsid w:val="003E3EFF"/>
    <w:rsid w:val="003E5F65"/>
    <w:rsid w:val="003F0A69"/>
    <w:rsid w:val="003F2502"/>
    <w:rsid w:val="003F25B9"/>
    <w:rsid w:val="00404D83"/>
    <w:rsid w:val="00406B35"/>
    <w:rsid w:val="00410AAD"/>
    <w:rsid w:val="004145E7"/>
    <w:rsid w:val="004172D8"/>
    <w:rsid w:val="00420E6D"/>
    <w:rsid w:val="004219F2"/>
    <w:rsid w:val="00426CF3"/>
    <w:rsid w:val="0042745C"/>
    <w:rsid w:val="004364A8"/>
    <w:rsid w:val="00437690"/>
    <w:rsid w:val="00437BF9"/>
    <w:rsid w:val="00443DF9"/>
    <w:rsid w:val="00452D3C"/>
    <w:rsid w:val="00454A06"/>
    <w:rsid w:val="0045541E"/>
    <w:rsid w:val="004559C3"/>
    <w:rsid w:val="00461C87"/>
    <w:rsid w:val="00465F3A"/>
    <w:rsid w:val="00467056"/>
    <w:rsid w:val="00472FB6"/>
    <w:rsid w:val="00480A91"/>
    <w:rsid w:val="0048230A"/>
    <w:rsid w:val="004A2143"/>
    <w:rsid w:val="004A31C5"/>
    <w:rsid w:val="004A3FD4"/>
    <w:rsid w:val="004B31D3"/>
    <w:rsid w:val="004B3D4A"/>
    <w:rsid w:val="004C4AAB"/>
    <w:rsid w:val="004C6B6F"/>
    <w:rsid w:val="004D52D2"/>
    <w:rsid w:val="004D699C"/>
    <w:rsid w:val="004E1232"/>
    <w:rsid w:val="004F04CF"/>
    <w:rsid w:val="0050335E"/>
    <w:rsid w:val="005102FA"/>
    <w:rsid w:val="0053103F"/>
    <w:rsid w:val="0053287D"/>
    <w:rsid w:val="00536F4A"/>
    <w:rsid w:val="00543213"/>
    <w:rsid w:val="005546C1"/>
    <w:rsid w:val="005576BE"/>
    <w:rsid w:val="00561B69"/>
    <w:rsid w:val="00563F97"/>
    <w:rsid w:val="00571B57"/>
    <w:rsid w:val="0057535F"/>
    <w:rsid w:val="00575C65"/>
    <w:rsid w:val="00577589"/>
    <w:rsid w:val="00580C32"/>
    <w:rsid w:val="00581018"/>
    <w:rsid w:val="0058316C"/>
    <w:rsid w:val="005876BB"/>
    <w:rsid w:val="0059127E"/>
    <w:rsid w:val="00594270"/>
    <w:rsid w:val="00594303"/>
    <w:rsid w:val="0059484A"/>
    <w:rsid w:val="005A1932"/>
    <w:rsid w:val="005A58AE"/>
    <w:rsid w:val="005A68FD"/>
    <w:rsid w:val="005A6E4C"/>
    <w:rsid w:val="005A7E1B"/>
    <w:rsid w:val="005B06CF"/>
    <w:rsid w:val="005B7D08"/>
    <w:rsid w:val="005C18F9"/>
    <w:rsid w:val="005C2D5D"/>
    <w:rsid w:val="005C31B0"/>
    <w:rsid w:val="005C569C"/>
    <w:rsid w:val="005D00A5"/>
    <w:rsid w:val="005D1E33"/>
    <w:rsid w:val="005D27E5"/>
    <w:rsid w:val="005D442B"/>
    <w:rsid w:val="005E00A0"/>
    <w:rsid w:val="005E05C0"/>
    <w:rsid w:val="005E1104"/>
    <w:rsid w:val="005E2EAA"/>
    <w:rsid w:val="005E42B1"/>
    <w:rsid w:val="005E4584"/>
    <w:rsid w:val="005E7B94"/>
    <w:rsid w:val="005E7E21"/>
    <w:rsid w:val="005F336F"/>
    <w:rsid w:val="005F5263"/>
    <w:rsid w:val="005F6798"/>
    <w:rsid w:val="0060179B"/>
    <w:rsid w:val="00610575"/>
    <w:rsid w:val="00617D41"/>
    <w:rsid w:val="00623247"/>
    <w:rsid w:val="00623A74"/>
    <w:rsid w:val="00624F5D"/>
    <w:rsid w:val="00626E74"/>
    <w:rsid w:val="006306F1"/>
    <w:rsid w:val="00631F4B"/>
    <w:rsid w:val="00635A2B"/>
    <w:rsid w:val="006449D2"/>
    <w:rsid w:val="00650992"/>
    <w:rsid w:val="006519F1"/>
    <w:rsid w:val="00652F09"/>
    <w:rsid w:val="0065378E"/>
    <w:rsid w:val="006561B4"/>
    <w:rsid w:val="006626AC"/>
    <w:rsid w:val="006629FF"/>
    <w:rsid w:val="00665CB5"/>
    <w:rsid w:val="0067046D"/>
    <w:rsid w:val="006711C0"/>
    <w:rsid w:val="006732B2"/>
    <w:rsid w:val="0067488B"/>
    <w:rsid w:val="00675232"/>
    <w:rsid w:val="00675C3C"/>
    <w:rsid w:val="006760AF"/>
    <w:rsid w:val="00681854"/>
    <w:rsid w:val="00682347"/>
    <w:rsid w:val="006877FC"/>
    <w:rsid w:val="00690BCB"/>
    <w:rsid w:val="00690FEC"/>
    <w:rsid w:val="0069697C"/>
    <w:rsid w:val="006A1B26"/>
    <w:rsid w:val="006A3A33"/>
    <w:rsid w:val="006B0BCC"/>
    <w:rsid w:val="006C22C7"/>
    <w:rsid w:val="006C3EA0"/>
    <w:rsid w:val="006D529E"/>
    <w:rsid w:val="006D5BB3"/>
    <w:rsid w:val="006D5E57"/>
    <w:rsid w:val="006D7845"/>
    <w:rsid w:val="006E0E0D"/>
    <w:rsid w:val="006E529D"/>
    <w:rsid w:val="006E54CF"/>
    <w:rsid w:val="006E751B"/>
    <w:rsid w:val="006F068F"/>
    <w:rsid w:val="006F14E1"/>
    <w:rsid w:val="007039C8"/>
    <w:rsid w:val="00710368"/>
    <w:rsid w:val="007105F0"/>
    <w:rsid w:val="007109B6"/>
    <w:rsid w:val="007169A6"/>
    <w:rsid w:val="00723160"/>
    <w:rsid w:val="00724267"/>
    <w:rsid w:val="00730156"/>
    <w:rsid w:val="0073203E"/>
    <w:rsid w:val="00734EA3"/>
    <w:rsid w:val="00743B8E"/>
    <w:rsid w:val="00745C03"/>
    <w:rsid w:val="00764AF6"/>
    <w:rsid w:val="00764CD7"/>
    <w:rsid w:val="00772C1F"/>
    <w:rsid w:val="00775C12"/>
    <w:rsid w:val="007805A4"/>
    <w:rsid w:val="00782C7E"/>
    <w:rsid w:val="00784468"/>
    <w:rsid w:val="007848EC"/>
    <w:rsid w:val="00786ACA"/>
    <w:rsid w:val="0079088C"/>
    <w:rsid w:val="0079108A"/>
    <w:rsid w:val="00791B16"/>
    <w:rsid w:val="007967B1"/>
    <w:rsid w:val="00796E8F"/>
    <w:rsid w:val="007A76F4"/>
    <w:rsid w:val="007B0CAC"/>
    <w:rsid w:val="007B16AE"/>
    <w:rsid w:val="007B2F91"/>
    <w:rsid w:val="007C0B6D"/>
    <w:rsid w:val="007C1FF8"/>
    <w:rsid w:val="007C4969"/>
    <w:rsid w:val="007C4F2E"/>
    <w:rsid w:val="007D613B"/>
    <w:rsid w:val="007E54E6"/>
    <w:rsid w:val="007F332A"/>
    <w:rsid w:val="008013E2"/>
    <w:rsid w:val="00801BC1"/>
    <w:rsid w:val="0080749C"/>
    <w:rsid w:val="0081345E"/>
    <w:rsid w:val="00813FD7"/>
    <w:rsid w:val="00815649"/>
    <w:rsid w:val="008203A1"/>
    <w:rsid w:val="00822F5B"/>
    <w:rsid w:val="00833CB1"/>
    <w:rsid w:val="00837E77"/>
    <w:rsid w:val="00843A4A"/>
    <w:rsid w:val="008565F5"/>
    <w:rsid w:val="00857CD2"/>
    <w:rsid w:val="00861398"/>
    <w:rsid w:val="008651C6"/>
    <w:rsid w:val="00872DFB"/>
    <w:rsid w:val="00876B73"/>
    <w:rsid w:val="008817C9"/>
    <w:rsid w:val="00882B5F"/>
    <w:rsid w:val="00890394"/>
    <w:rsid w:val="0089190A"/>
    <w:rsid w:val="008931D7"/>
    <w:rsid w:val="008A2383"/>
    <w:rsid w:val="008A4DD1"/>
    <w:rsid w:val="008B11EA"/>
    <w:rsid w:val="008B3C8C"/>
    <w:rsid w:val="008B3EFA"/>
    <w:rsid w:val="008B7A0A"/>
    <w:rsid w:val="008C0030"/>
    <w:rsid w:val="008C027C"/>
    <w:rsid w:val="008C06C8"/>
    <w:rsid w:val="008C752D"/>
    <w:rsid w:val="008D01C4"/>
    <w:rsid w:val="008D1A9C"/>
    <w:rsid w:val="008D38A9"/>
    <w:rsid w:val="008E00E6"/>
    <w:rsid w:val="008E7538"/>
    <w:rsid w:val="008F1BA5"/>
    <w:rsid w:val="008F4D40"/>
    <w:rsid w:val="008F4DAE"/>
    <w:rsid w:val="008F53CF"/>
    <w:rsid w:val="008F54DA"/>
    <w:rsid w:val="008F60DF"/>
    <w:rsid w:val="00902309"/>
    <w:rsid w:val="009108EB"/>
    <w:rsid w:val="00913736"/>
    <w:rsid w:val="00926420"/>
    <w:rsid w:val="009273FD"/>
    <w:rsid w:val="00931C24"/>
    <w:rsid w:val="0093230B"/>
    <w:rsid w:val="00934491"/>
    <w:rsid w:val="00941E21"/>
    <w:rsid w:val="0094264E"/>
    <w:rsid w:val="009441D2"/>
    <w:rsid w:val="00945071"/>
    <w:rsid w:val="00945461"/>
    <w:rsid w:val="00951410"/>
    <w:rsid w:val="00952F62"/>
    <w:rsid w:val="00960BF3"/>
    <w:rsid w:val="00961522"/>
    <w:rsid w:val="00962BA4"/>
    <w:rsid w:val="00965FA2"/>
    <w:rsid w:val="0096644E"/>
    <w:rsid w:val="00975942"/>
    <w:rsid w:val="009767D7"/>
    <w:rsid w:val="00976C92"/>
    <w:rsid w:val="009774EC"/>
    <w:rsid w:val="00982D41"/>
    <w:rsid w:val="00983007"/>
    <w:rsid w:val="00984C46"/>
    <w:rsid w:val="00985720"/>
    <w:rsid w:val="00991FCE"/>
    <w:rsid w:val="00992EE2"/>
    <w:rsid w:val="009945FF"/>
    <w:rsid w:val="009A247B"/>
    <w:rsid w:val="009A415D"/>
    <w:rsid w:val="009A5131"/>
    <w:rsid w:val="009A77D5"/>
    <w:rsid w:val="009A7F63"/>
    <w:rsid w:val="009B0B82"/>
    <w:rsid w:val="009B0E64"/>
    <w:rsid w:val="009B3149"/>
    <w:rsid w:val="009B62C7"/>
    <w:rsid w:val="009C298D"/>
    <w:rsid w:val="009C53D3"/>
    <w:rsid w:val="009D0F13"/>
    <w:rsid w:val="009D19EC"/>
    <w:rsid w:val="009D7029"/>
    <w:rsid w:val="009E11CE"/>
    <w:rsid w:val="009E385E"/>
    <w:rsid w:val="009E3CDE"/>
    <w:rsid w:val="009F2A41"/>
    <w:rsid w:val="00A0128E"/>
    <w:rsid w:val="00A034B7"/>
    <w:rsid w:val="00A118C2"/>
    <w:rsid w:val="00A13336"/>
    <w:rsid w:val="00A27FE5"/>
    <w:rsid w:val="00A34FE2"/>
    <w:rsid w:val="00A43AED"/>
    <w:rsid w:val="00A464AF"/>
    <w:rsid w:val="00A54894"/>
    <w:rsid w:val="00A57990"/>
    <w:rsid w:val="00A57A99"/>
    <w:rsid w:val="00A64C1F"/>
    <w:rsid w:val="00A66610"/>
    <w:rsid w:val="00A66EA3"/>
    <w:rsid w:val="00A67BAE"/>
    <w:rsid w:val="00A73500"/>
    <w:rsid w:val="00A77343"/>
    <w:rsid w:val="00A80A85"/>
    <w:rsid w:val="00A87268"/>
    <w:rsid w:val="00A9256C"/>
    <w:rsid w:val="00A925DC"/>
    <w:rsid w:val="00A9785A"/>
    <w:rsid w:val="00AA0C30"/>
    <w:rsid w:val="00AA20A9"/>
    <w:rsid w:val="00AA2B9E"/>
    <w:rsid w:val="00AA4D3F"/>
    <w:rsid w:val="00AA6B45"/>
    <w:rsid w:val="00AA711B"/>
    <w:rsid w:val="00AA7B8E"/>
    <w:rsid w:val="00AB117C"/>
    <w:rsid w:val="00AB2CC1"/>
    <w:rsid w:val="00AB3FC3"/>
    <w:rsid w:val="00AC0070"/>
    <w:rsid w:val="00AD41E8"/>
    <w:rsid w:val="00AD5060"/>
    <w:rsid w:val="00AE0245"/>
    <w:rsid w:val="00AE0840"/>
    <w:rsid w:val="00AE0ED0"/>
    <w:rsid w:val="00AE1D9B"/>
    <w:rsid w:val="00AE26FB"/>
    <w:rsid w:val="00AE5979"/>
    <w:rsid w:val="00AF65C3"/>
    <w:rsid w:val="00AF79EF"/>
    <w:rsid w:val="00B117C3"/>
    <w:rsid w:val="00B14E03"/>
    <w:rsid w:val="00B16422"/>
    <w:rsid w:val="00B25FF0"/>
    <w:rsid w:val="00B326C6"/>
    <w:rsid w:val="00B32B77"/>
    <w:rsid w:val="00B40C7D"/>
    <w:rsid w:val="00B40D6D"/>
    <w:rsid w:val="00B416E6"/>
    <w:rsid w:val="00B421C3"/>
    <w:rsid w:val="00B445E5"/>
    <w:rsid w:val="00B460C4"/>
    <w:rsid w:val="00B50190"/>
    <w:rsid w:val="00B503C4"/>
    <w:rsid w:val="00B52448"/>
    <w:rsid w:val="00B603F9"/>
    <w:rsid w:val="00B65E5A"/>
    <w:rsid w:val="00B720F9"/>
    <w:rsid w:val="00B73130"/>
    <w:rsid w:val="00B779E5"/>
    <w:rsid w:val="00B836F4"/>
    <w:rsid w:val="00B84161"/>
    <w:rsid w:val="00B86858"/>
    <w:rsid w:val="00B87E4C"/>
    <w:rsid w:val="00B908FF"/>
    <w:rsid w:val="00B92BE2"/>
    <w:rsid w:val="00B92CEB"/>
    <w:rsid w:val="00B9461A"/>
    <w:rsid w:val="00BA2DE1"/>
    <w:rsid w:val="00BA409F"/>
    <w:rsid w:val="00BB1205"/>
    <w:rsid w:val="00BB3EDE"/>
    <w:rsid w:val="00BB454D"/>
    <w:rsid w:val="00BB5C00"/>
    <w:rsid w:val="00BC25D3"/>
    <w:rsid w:val="00BD3731"/>
    <w:rsid w:val="00BE2ADA"/>
    <w:rsid w:val="00BE523B"/>
    <w:rsid w:val="00BE5664"/>
    <w:rsid w:val="00BE69C8"/>
    <w:rsid w:val="00BF0B15"/>
    <w:rsid w:val="00BF422E"/>
    <w:rsid w:val="00BF5131"/>
    <w:rsid w:val="00C003DB"/>
    <w:rsid w:val="00C01499"/>
    <w:rsid w:val="00C03458"/>
    <w:rsid w:val="00C04024"/>
    <w:rsid w:val="00C0416E"/>
    <w:rsid w:val="00C0525F"/>
    <w:rsid w:val="00C12588"/>
    <w:rsid w:val="00C220CA"/>
    <w:rsid w:val="00C224AB"/>
    <w:rsid w:val="00C22DA3"/>
    <w:rsid w:val="00C3294A"/>
    <w:rsid w:val="00C344DE"/>
    <w:rsid w:val="00C34B23"/>
    <w:rsid w:val="00C35CF2"/>
    <w:rsid w:val="00C36D44"/>
    <w:rsid w:val="00C3780C"/>
    <w:rsid w:val="00C46D80"/>
    <w:rsid w:val="00C47930"/>
    <w:rsid w:val="00C54911"/>
    <w:rsid w:val="00C5656D"/>
    <w:rsid w:val="00C62359"/>
    <w:rsid w:val="00C63519"/>
    <w:rsid w:val="00C80E4C"/>
    <w:rsid w:val="00C86F88"/>
    <w:rsid w:val="00C901B3"/>
    <w:rsid w:val="00C91A6F"/>
    <w:rsid w:val="00CA1B76"/>
    <w:rsid w:val="00CA571B"/>
    <w:rsid w:val="00CB0F09"/>
    <w:rsid w:val="00CB3AAA"/>
    <w:rsid w:val="00CB471E"/>
    <w:rsid w:val="00CB638B"/>
    <w:rsid w:val="00CC3526"/>
    <w:rsid w:val="00CC5200"/>
    <w:rsid w:val="00CD0280"/>
    <w:rsid w:val="00CD21AF"/>
    <w:rsid w:val="00CD4CB5"/>
    <w:rsid w:val="00CE140A"/>
    <w:rsid w:val="00CE2BDB"/>
    <w:rsid w:val="00CE65FF"/>
    <w:rsid w:val="00CE6A7D"/>
    <w:rsid w:val="00CF0A2F"/>
    <w:rsid w:val="00CF669B"/>
    <w:rsid w:val="00CF689B"/>
    <w:rsid w:val="00D0575B"/>
    <w:rsid w:val="00D10C34"/>
    <w:rsid w:val="00D11A76"/>
    <w:rsid w:val="00D20364"/>
    <w:rsid w:val="00D21742"/>
    <w:rsid w:val="00D27DFA"/>
    <w:rsid w:val="00D34D95"/>
    <w:rsid w:val="00D40459"/>
    <w:rsid w:val="00D43634"/>
    <w:rsid w:val="00D4367E"/>
    <w:rsid w:val="00D44437"/>
    <w:rsid w:val="00D454C3"/>
    <w:rsid w:val="00D53E0F"/>
    <w:rsid w:val="00D566BD"/>
    <w:rsid w:val="00D57C7E"/>
    <w:rsid w:val="00D60125"/>
    <w:rsid w:val="00D608F0"/>
    <w:rsid w:val="00D616E2"/>
    <w:rsid w:val="00D618C1"/>
    <w:rsid w:val="00D74175"/>
    <w:rsid w:val="00D75E95"/>
    <w:rsid w:val="00D77C28"/>
    <w:rsid w:val="00D8021F"/>
    <w:rsid w:val="00D86E0E"/>
    <w:rsid w:val="00DA1607"/>
    <w:rsid w:val="00DA163A"/>
    <w:rsid w:val="00DA3CFA"/>
    <w:rsid w:val="00DA5A06"/>
    <w:rsid w:val="00DB04E6"/>
    <w:rsid w:val="00DB31E2"/>
    <w:rsid w:val="00DC0B9D"/>
    <w:rsid w:val="00DC6594"/>
    <w:rsid w:val="00DC6E55"/>
    <w:rsid w:val="00DC6F27"/>
    <w:rsid w:val="00DD0128"/>
    <w:rsid w:val="00DD3542"/>
    <w:rsid w:val="00E01B81"/>
    <w:rsid w:val="00E0256C"/>
    <w:rsid w:val="00E02E41"/>
    <w:rsid w:val="00E03BD4"/>
    <w:rsid w:val="00E03FC0"/>
    <w:rsid w:val="00E10195"/>
    <w:rsid w:val="00E120E4"/>
    <w:rsid w:val="00E12EB8"/>
    <w:rsid w:val="00E16E1B"/>
    <w:rsid w:val="00E17218"/>
    <w:rsid w:val="00E203B2"/>
    <w:rsid w:val="00E20D12"/>
    <w:rsid w:val="00E35479"/>
    <w:rsid w:val="00E37406"/>
    <w:rsid w:val="00E41C3C"/>
    <w:rsid w:val="00E442C1"/>
    <w:rsid w:val="00E473F7"/>
    <w:rsid w:val="00E47BD7"/>
    <w:rsid w:val="00E5580C"/>
    <w:rsid w:val="00E56E43"/>
    <w:rsid w:val="00E56F5A"/>
    <w:rsid w:val="00E7107D"/>
    <w:rsid w:val="00E71FBF"/>
    <w:rsid w:val="00E739F7"/>
    <w:rsid w:val="00E756BE"/>
    <w:rsid w:val="00E77183"/>
    <w:rsid w:val="00E82A3C"/>
    <w:rsid w:val="00E82F8C"/>
    <w:rsid w:val="00E85F69"/>
    <w:rsid w:val="00E86806"/>
    <w:rsid w:val="00E914A7"/>
    <w:rsid w:val="00E91FAB"/>
    <w:rsid w:val="00E92133"/>
    <w:rsid w:val="00E94019"/>
    <w:rsid w:val="00E94C45"/>
    <w:rsid w:val="00E95BD3"/>
    <w:rsid w:val="00EA63AD"/>
    <w:rsid w:val="00EA7179"/>
    <w:rsid w:val="00EB346E"/>
    <w:rsid w:val="00EC2B7F"/>
    <w:rsid w:val="00EC741C"/>
    <w:rsid w:val="00ED35A8"/>
    <w:rsid w:val="00ED4E8B"/>
    <w:rsid w:val="00EE3F0B"/>
    <w:rsid w:val="00EE7AA4"/>
    <w:rsid w:val="00EF35D4"/>
    <w:rsid w:val="00EF5823"/>
    <w:rsid w:val="00F00EEA"/>
    <w:rsid w:val="00F10B3C"/>
    <w:rsid w:val="00F149D9"/>
    <w:rsid w:val="00F16492"/>
    <w:rsid w:val="00F21718"/>
    <w:rsid w:val="00F21752"/>
    <w:rsid w:val="00F22138"/>
    <w:rsid w:val="00F33807"/>
    <w:rsid w:val="00F342E4"/>
    <w:rsid w:val="00F40EB5"/>
    <w:rsid w:val="00F41100"/>
    <w:rsid w:val="00F455F4"/>
    <w:rsid w:val="00F5679B"/>
    <w:rsid w:val="00F57EDC"/>
    <w:rsid w:val="00F64825"/>
    <w:rsid w:val="00F65DFD"/>
    <w:rsid w:val="00F6661D"/>
    <w:rsid w:val="00F71A78"/>
    <w:rsid w:val="00F71F80"/>
    <w:rsid w:val="00F73E7C"/>
    <w:rsid w:val="00F80BCF"/>
    <w:rsid w:val="00F81921"/>
    <w:rsid w:val="00F824F3"/>
    <w:rsid w:val="00F843B2"/>
    <w:rsid w:val="00F93E1B"/>
    <w:rsid w:val="00F9427A"/>
    <w:rsid w:val="00F9543B"/>
    <w:rsid w:val="00F96DE6"/>
    <w:rsid w:val="00FA040F"/>
    <w:rsid w:val="00FA3C27"/>
    <w:rsid w:val="00FA63F7"/>
    <w:rsid w:val="00FB68C1"/>
    <w:rsid w:val="00FC4B0A"/>
    <w:rsid w:val="00FC62A1"/>
    <w:rsid w:val="00FC6CC9"/>
    <w:rsid w:val="00FD1B41"/>
    <w:rsid w:val="00FD6437"/>
    <w:rsid w:val="00FE3FA7"/>
    <w:rsid w:val="00FF0F2D"/>
    <w:rsid w:val="00FF1192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659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6721F-BC84-4AD8-B304-5F09C233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976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subject/>
  <dc:creator>МФ</dc:creator>
  <cp:keywords/>
  <cp:lastModifiedBy>Korotenkova</cp:lastModifiedBy>
  <cp:revision>38</cp:revision>
  <cp:lastPrinted>2016-03-14T07:16:00Z</cp:lastPrinted>
  <dcterms:created xsi:type="dcterms:W3CDTF">2017-03-13T04:36:00Z</dcterms:created>
  <dcterms:modified xsi:type="dcterms:W3CDTF">2017-03-21T11:33:00Z</dcterms:modified>
</cp:coreProperties>
</file>